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CC11" w14:textId="77777777" w:rsidR="00C15953" w:rsidRPr="00871C1F" w:rsidRDefault="00C15953" w:rsidP="00C15953">
      <w:pPr>
        <w:spacing w:after="0" w:line="240" w:lineRule="auto"/>
        <w:jc w:val="both"/>
        <w:rPr>
          <w:rFonts w:ascii="Arial" w:hAnsi="Arial" w:cs="Arial"/>
          <w:b/>
          <w:bCs/>
        </w:rPr>
      </w:pPr>
    </w:p>
    <w:p w14:paraId="72B0DFFA" w14:textId="668DFBB3" w:rsidR="00871C1F" w:rsidRDefault="00871C1F" w:rsidP="00871C1F">
      <w:pPr>
        <w:spacing w:after="0" w:line="240" w:lineRule="auto"/>
        <w:jc w:val="center"/>
        <w:rPr>
          <w:rFonts w:ascii="Arial" w:hAnsi="Arial" w:cs="Arial"/>
          <w:b/>
          <w:bCs/>
        </w:rPr>
      </w:pPr>
      <w:r>
        <w:rPr>
          <w:noProof/>
        </w:rPr>
        <w:drawing>
          <wp:inline distT="0" distB="0" distL="0" distR="0" wp14:anchorId="6FFDE155" wp14:editId="79BA7BE0">
            <wp:extent cx="1828800" cy="1249680"/>
            <wp:effectExtent l="0" t="0" r="0" b="7620"/>
            <wp:docPr id="1036549685" name="Picture 1" descr="A logo with a peac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549685" name="Picture 1" descr="A logo with a peacock&#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249680"/>
                    </a:xfrm>
                    <a:prstGeom prst="rect">
                      <a:avLst/>
                    </a:prstGeom>
                    <a:noFill/>
                  </pic:spPr>
                </pic:pic>
              </a:graphicData>
            </a:graphic>
          </wp:inline>
        </w:drawing>
      </w:r>
    </w:p>
    <w:p w14:paraId="45A6BCED" w14:textId="65640F41" w:rsidR="007B0C1C" w:rsidRPr="007B0C1C" w:rsidRDefault="00AB0FA7" w:rsidP="007B0C1C">
      <w:pPr>
        <w:spacing w:after="0" w:line="240" w:lineRule="auto"/>
        <w:jc w:val="center"/>
        <w:rPr>
          <w:rFonts w:ascii="Arial" w:hAnsi="Arial" w:cs="Arial"/>
          <w:b/>
          <w:bCs/>
        </w:rPr>
      </w:pPr>
      <w:r>
        <w:rPr>
          <w:rFonts w:ascii="Arial" w:hAnsi="Arial" w:cs="Arial"/>
          <w:b/>
          <w:bCs/>
        </w:rPr>
        <w:t xml:space="preserve">KEYNOTE </w:t>
      </w:r>
      <w:r w:rsidR="007B0C1C" w:rsidRPr="007B0C1C">
        <w:rPr>
          <w:rFonts w:ascii="Arial" w:hAnsi="Arial" w:cs="Arial"/>
          <w:b/>
          <w:bCs/>
        </w:rPr>
        <w:t>SPE</w:t>
      </w:r>
      <w:r>
        <w:rPr>
          <w:rFonts w:ascii="Arial" w:hAnsi="Arial" w:cs="Arial"/>
          <w:b/>
          <w:bCs/>
        </w:rPr>
        <w:t>ECH</w:t>
      </w:r>
    </w:p>
    <w:p w14:paraId="28AAAEF5" w14:textId="77777777" w:rsidR="007B0C1C" w:rsidRPr="007B0C1C" w:rsidRDefault="007B0C1C" w:rsidP="007B0C1C">
      <w:pPr>
        <w:spacing w:after="0" w:line="240" w:lineRule="auto"/>
        <w:jc w:val="center"/>
        <w:rPr>
          <w:rFonts w:ascii="Arial" w:hAnsi="Arial" w:cs="Arial"/>
          <w:b/>
          <w:bCs/>
        </w:rPr>
      </w:pPr>
    </w:p>
    <w:p w14:paraId="3706C532" w14:textId="77777777" w:rsidR="007B0C1C" w:rsidRPr="007B0C1C" w:rsidRDefault="007B0C1C" w:rsidP="007B0C1C">
      <w:pPr>
        <w:spacing w:after="0" w:line="240" w:lineRule="auto"/>
        <w:jc w:val="center"/>
        <w:rPr>
          <w:rFonts w:ascii="Arial" w:hAnsi="Arial" w:cs="Arial"/>
          <w:b/>
          <w:bCs/>
        </w:rPr>
      </w:pPr>
      <w:r w:rsidRPr="007B0C1C">
        <w:rPr>
          <w:rFonts w:ascii="Arial" w:hAnsi="Arial" w:cs="Arial"/>
          <w:b/>
          <w:bCs/>
        </w:rPr>
        <w:t>BY</w:t>
      </w:r>
    </w:p>
    <w:p w14:paraId="19C7E0FD" w14:textId="77777777" w:rsidR="007B0C1C" w:rsidRPr="007B0C1C" w:rsidRDefault="007B0C1C" w:rsidP="007B0C1C">
      <w:pPr>
        <w:spacing w:after="0" w:line="240" w:lineRule="auto"/>
        <w:jc w:val="center"/>
        <w:rPr>
          <w:rFonts w:ascii="Arial" w:hAnsi="Arial" w:cs="Arial"/>
          <w:b/>
          <w:bCs/>
        </w:rPr>
      </w:pPr>
      <w:r w:rsidRPr="007B0C1C">
        <w:rPr>
          <w:rFonts w:ascii="Arial" w:hAnsi="Arial" w:cs="Arial"/>
          <w:b/>
          <w:bCs/>
        </w:rPr>
        <w:t>THE PRESIDENT / CHAIRMAN OF COUNCIL</w:t>
      </w:r>
    </w:p>
    <w:p w14:paraId="240F0AE0" w14:textId="77777777" w:rsidR="007B0C1C" w:rsidRPr="007B0C1C" w:rsidRDefault="007B0C1C" w:rsidP="007B0C1C">
      <w:pPr>
        <w:spacing w:after="0" w:line="240" w:lineRule="auto"/>
        <w:jc w:val="center"/>
        <w:rPr>
          <w:rFonts w:ascii="Arial" w:hAnsi="Arial" w:cs="Arial"/>
          <w:b/>
          <w:bCs/>
        </w:rPr>
      </w:pPr>
      <w:r w:rsidRPr="007B0C1C">
        <w:rPr>
          <w:rFonts w:ascii="Arial" w:hAnsi="Arial" w:cs="Arial"/>
          <w:b/>
          <w:bCs/>
        </w:rPr>
        <w:t>THE LAGOS CHAMBER OF COMMERCE AND INDUSTRY,</w:t>
      </w:r>
    </w:p>
    <w:p w14:paraId="7020F95B" w14:textId="77777777" w:rsidR="007B0C1C" w:rsidRDefault="007B0C1C" w:rsidP="007B0C1C">
      <w:pPr>
        <w:spacing w:after="0" w:line="240" w:lineRule="auto"/>
        <w:jc w:val="center"/>
        <w:rPr>
          <w:rFonts w:ascii="Arial" w:hAnsi="Arial" w:cs="Arial"/>
          <w:b/>
          <w:bCs/>
        </w:rPr>
      </w:pPr>
      <w:r w:rsidRPr="007B0C1C">
        <w:rPr>
          <w:rFonts w:ascii="Arial" w:hAnsi="Arial" w:cs="Arial"/>
          <w:b/>
          <w:bCs/>
        </w:rPr>
        <w:t>MR GABRIEL IDAHOSA, FCA</w:t>
      </w:r>
    </w:p>
    <w:p w14:paraId="35A82581" w14:textId="77777777" w:rsidR="007B0C1C" w:rsidRPr="007B0C1C" w:rsidRDefault="007B0C1C" w:rsidP="007B0C1C">
      <w:pPr>
        <w:spacing w:after="0" w:line="240" w:lineRule="auto"/>
        <w:jc w:val="center"/>
        <w:rPr>
          <w:rFonts w:ascii="Arial" w:hAnsi="Arial" w:cs="Arial"/>
          <w:b/>
          <w:bCs/>
        </w:rPr>
      </w:pPr>
    </w:p>
    <w:p w14:paraId="3C0B0AED" w14:textId="77777777" w:rsidR="007B0C1C" w:rsidRDefault="007B0C1C" w:rsidP="007B0C1C">
      <w:pPr>
        <w:spacing w:after="0" w:line="240" w:lineRule="auto"/>
        <w:jc w:val="center"/>
        <w:rPr>
          <w:rFonts w:ascii="Arial" w:hAnsi="Arial" w:cs="Arial"/>
          <w:b/>
          <w:bCs/>
        </w:rPr>
      </w:pPr>
      <w:r w:rsidRPr="007B0C1C">
        <w:rPr>
          <w:rFonts w:ascii="Arial" w:hAnsi="Arial" w:cs="Arial"/>
          <w:b/>
          <w:bCs/>
        </w:rPr>
        <w:t>AT</w:t>
      </w:r>
    </w:p>
    <w:p w14:paraId="19874AA5" w14:textId="77777777" w:rsidR="007B0C1C" w:rsidRPr="007B0C1C" w:rsidRDefault="007B0C1C" w:rsidP="007B0C1C">
      <w:pPr>
        <w:spacing w:after="0" w:line="240" w:lineRule="auto"/>
        <w:jc w:val="center"/>
        <w:rPr>
          <w:rFonts w:ascii="Arial" w:hAnsi="Arial" w:cs="Arial"/>
          <w:b/>
          <w:bCs/>
        </w:rPr>
      </w:pPr>
    </w:p>
    <w:p w14:paraId="2CEEBD4E" w14:textId="77777777" w:rsidR="007B0C1C" w:rsidRDefault="007B0C1C" w:rsidP="00871C1F">
      <w:pPr>
        <w:spacing w:after="0" w:line="240" w:lineRule="auto"/>
        <w:jc w:val="center"/>
        <w:rPr>
          <w:rFonts w:ascii="Arial" w:hAnsi="Arial" w:cs="Arial"/>
          <w:b/>
          <w:bCs/>
        </w:rPr>
      </w:pPr>
      <w:r w:rsidRPr="007B0C1C">
        <w:rPr>
          <w:rFonts w:ascii="Arial" w:hAnsi="Arial" w:cs="Arial"/>
          <w:b/>
          <w:bCs/>
        </w:rPr>
        <w:t>SECOND EDITION OF THE HOSPITALITY BUSINESS SUMMIT</w:t>
      </w:r>
    </w:p>
    <w:p w14:paraId="1E81BE09" w14:textId="76476B5D" w:rsidR="00871C1F" w:rsidRDefault="007B0C1C" w:rsidP="00871C1F">
      <w:pPr>
        <w:spacing w:after="0" w:line="240" w:lineRule="auto"/>
        <w:jc w:val="center"/>
        <w:rPr>
          <w:rFonts w:ascii="Arial" w:hAnsi="Arial" w:cs="Arial"/>
          <w:b/>
          <w:bCs/>
        </w:rPr>
      </w:pPr>
      <w:r>
        <w:rPr>
          <w:rFonts w:ascii="Arial" w:hAnsi="Arial" w:cs="Arial"/>
          <w:b/>
          <w:bCs/>
        </w:rPr>
        <w:t xml:space="preserve"> </w:t>
      </w:r>
    </w:p>
    <w:p w14:paraId="4827AE55" w14:textId="19D95036" w:rsidR="007B0C1C" w:rsidRDefault="007B0C1C" w:rsidP="00871C1F">
      <w:pPr>
        <w:spacing w:after="0" w:line="240" w:lineRule="auto"/>
        <w:jc w:val="center"/>
        <w:rPr>
          <w:rFonts w:ascii="Arial" w:hAnsi="Arial" w:cs="Arial"/>
          <w:b/>
          <w:bCs/>
        </w:rPr>
      </w:pPr>
      <w:r>
        <w:rPr>
          <w:rFonts w:ascii="Arial" w:hAnsi="Arial" w:cs="Arial"/>
          <w:b/>
          <w:bCs/>
        </w:rPr>
        <w:t>BY</w:t>
      </w:r>
    </w:p>
    <w:p w14:paraId="23021C32" w14:textId="77777777" w:rsidR="007B0C1C" w:rsidRDefault="007B0C1C" w:rsidP="00871C1F">
      <w:pPr>
        <w:spacing w:after="0" w:line="240" w:lineRule="auto"/>
        <w:jc w:val="center"/>
        <w:rPr>
          <w:rFonts w:ascii="Arial" w:hAnsi="Arial" w:cs="Arial"/>
          <w:b/>
          <w:bCs/>
        </w:rPr>
      </w:pPr>
    </w:p>
    <w:p w14:paraId="6CD29C6D" w14:textId="74E5A893" w:rsidR="007B0C1C" w:rsidRDefault="007B0C1C" w:rsidP="00871C1F">
      <w:pPr>
        <w:spacing w:after="0" w:line="240" w:lineRule="auto"/>
        <w:jc w:val="center"/>
        <w:rPr>
          <w:rFonts w:ascii="Arial" w:hAnsi="Arial" w:cs="Arial"/>
          <w:b/>
          <w:bCs/>
        </w:rPr>
      </w:pPr>
      <w:r w:rsidRPr="007B0C1C">
        <w:rPr>
          <w:rFonts w:ascii="Arial" w:hAnsi="Arial" w:cs="Arial"/>
          <w:b/>
          <w:bCs/>
        </w:rPr>
        <w:t>VERTILINE SYNERGY LTD</w:t>
      </w:r>
    </w:p>
    <w:p w14:paraId="61B8DB5E" w14:textId="77777777" w:rsidR="007B0C1C" w:rsidRDefault="007B0C1C" w:rsidP="00871C1F">
      <w:pPr>
        <w:spacing w:after="0" w:line="240" w:lineRule="auto"/>
        <w:jc w:val="center"/>
        <w:rPr>
          <w:rFonts w:ascii="Arial" w:hAnsi="Arial" w:cs="Arial"/>
          <w:b/>
          <w:bCs/>
        </w:rPr>
      </w:pPr>
    </w:p>
    <w:p w14:paraId="7F89EC03" w14:textId="307ECDF4" w:rsidR="007B0C1C" w:rsidRDefault="007B0C1C" w:rsidP="00871C1F">
      <w:pPr>
        <w:spacing w:after="0" w:line="240" w:lineRule="auto"/>
        <w:jc w:val="center"/>
        <w:rPr>
          <w:rFonts w:ascii="Arial" w:hAnsi="Arial" w:cs="Arial"/>
          <w:b/>
          <w:bCs/>
        </w:rPr>
      </w:pPr>
      <w:r>
        <w:rPr>
          <w:rFonts w:ascii="Arial" w:hAnsi="Arial" w:cs="Arial"/>
          <w:b/>
          <w:bCs/>
        </w:rPr>
        <w:t>THEME</w:t>
      </w:r>
    </w:p>
    <w:p w14:paraId="0E08ED69" w14:textId="77777777" w:rsidR="007B0C1C" w:rsidRDefault="007B0C1C" w:rsidP="00871C1F">
      <w:pPr>
        <w:spacing w:after="0" w:line="240" w:lineRule="auto"/>
        <w:jc w:val="center"/>
        <w:rPr>
          <w:rFonts w:ascii="Arial" w:hAnsi="Arial" w:cs="Arial"/>
          <w:b/>
          <w:bCs/>
        </w:rPr>
      </w:pPr>
    </w:p>
    <w:p w14:paraId="7FA4E0D4" w14:textId="731335BF" w:rsidR="007B0C1C" w:rsidRDefault="007B0C1C" w:rsidP="00871C1F">
      <w:pPr>
        <w:spacing w:after="0" w:line="240" w:lineRule="auto"/>
        <w:jc w:val="center"/>
        <w:rPr>
          <w:rFonts w:ascii="Arial" w:hAnsi="Arial" w:cs="Arial"/>
          <w:b/>
          <w:bCs/>
        </w:rPr>
      </w:pPr>
      <w:r w:rsidRPr="007B0C1C">
        <w:rPr>
          <w:rFonts w:ascii="Arial" w:hAnsi="Arial" w:cs="Arial"/>
          <w:b/>
          <w:bCs/>
        </w:rPr>
        <w:t>INVESTMENT OPPORTUNITIES IN NIGERIA'S HOSPITALITY SECTOR</w:t>
      </w:r>
    </w:p>
    <w:p w14:paraId="1D413E2D" w14:textId="77777777" w:rsidR="007B0C1C" w:rsidRDefault="007B0C1C" w:rsidP="00871C1F">
      <w:pPr>
        <w:spacing w:after="0" w:line="240" w:lineRule="auto"/>
        <w:jc w:val="center"/>
        <w:rPr>
          <w:rFonts w:ascii="Arial" w:hAnsi="Arial" w:cs="Arial"/>
          <w:b/>
          <w:bCs/>
        </w:rPr>
      </w:pPr>
    </w:p>
    <w:p w14:paraId="3ACE16A2" w14:textId="77777777" w:rsidR="007B0C1C" w:rsidRDefault="007B0C1C" w:rsidP="00871C1F">
      <w:pPr>
        <w:spacing w:after="0" w:line="240" w:lineRule="auto"/>
        <w:jc w:val="center"/>
        <w:rPr>
          <w:rFonts w:ascii="Arial" w:hAnsi="Arial" w:cs="Arial"/>
          <w:b/>
          <w:bCs/>
        </w:rPr>
      </w:pPr>
    </w:p>
    <w:p w14:paraId="5C7307E2" w14:textId="10E1AABF" w:rsidR="00E300AC" w:rsidRPr="00CC1EE9" w:rsidRDefault="004B0E64" w:rsidP="00CF6DAA">
      <w:pPr>
        <w:pStyle w:val="NoSpacing"/>
        <w:spacing w:line="360" w:lineRule="auto"/>
        <w:rPr>
          <w:rFonts w:asciiTheme="majorBidi" w:hAnsiTheme="majorBidi" w:cstheme="majorBidi"/>
          <w:b/>
          <w:bCs/>
          <w:sz w:val="28"/>
          <w:szCs w:val="28"/>
        </w:rPr>
      </w:pPr>
      <w:r w:rsidRPr="00CC1EE9">
        <w:rPr>
          <w:rFonts w:asciiTheme="majorBidi" w:hAnsiTheme="majorBidi" w:cstheme="majorBidi"/>
          <w:b/>
          <w:bCs/>
          <w:sz w:val="28"/>
          <w:szCs w:val="28"/>
        </w:rPr>
        <w:t>Protocols,</w:t>
      </w:r>
    </w:p>
    <w:p w14:paraId="4DE0C241" w14:textId="77777777" w:rsidR="004B0E64" w:rsidRPr="00F16F9E" w:rsidRDefault="004B0E64" w:rsidP="00CF6DAA">
      <w:pPr>
        <w:pStyle w:val="NoSpacing"/>
        <w:spacing w:line="360" w:lineRule="auto"/>
        <w:rPr>
          <w:rFonts w:asciiTheme="majorBidi" w:hAnsiTheme="majorBidi" w:cstheme="majorBidi"/>
          <w:sz w:val="28"/>
          <w:szCs w:val="28"/>
        </w:rPr>
      </w:pPr>
    </w:p>
    <w:p w14:paraId="4A57D6F5" w14:textId="23A480F6" w:rsidR="00E300AC" w:rsidRPr="00F16F9E" w:rsidRDefault="00E300AC" w:rsidP="00CF6DAA">
      <w:pPr>
        <w:pStyle w:val="NoSpacing"/>
        <w:spacing w:line="360" w:lineRule="auto"/>
        <w:jc w:val="both"/>
        <w:rPr>
          <w:rFonts w:asciiTheme="majorBidi" w:hAnsiTheme="majorBidi" w:cstheme="majorBidi"/>
          <w:sz w:val="28"/>
          <w:szCs w:val="28"/>
        </w:rPr>
      </w:pPr>
      <w:r w:rsidRPr="00F16F9E">
        <w:rPr>
          <w:rFonts w:asciiTheme="majorBidi" w:hAnsiTheme="majorBidi" w:cstheme="majorBidi"/>
          <w:sz w:val="28"/>
          <w:szCs w:val="28"/>
        </w:rPr>
        <w:t>Good morning</w:t>
      </w:r>
      <w:r w:rsidR="003A469D">
        <w:rPr>
          <w:rFonts w:asciiTheme="majorBidi" w:hAnsiTheme="majorBidi" w:cstheme="majorBidi"/>
          <w:sz w:val="28"/>
          <w:szCs w:val="28"/>
        </w:rPr>
        <w:t>,</w:t>
      </w:r>
      <w:r w:rsidR="003F2EC3" w:rsidRPr="00F16F9E">
        <w:rPr>
          <w:rFonts w:asciiTheme="majorBidi" w:hAnsiTheme="majorBidi" w:cstheme="majorBidi"/>
          <w:sz w:val="28"/>
          <w:szCs w:val="28"/>
        </w:rPr>
        <w:t xml:space="preserve"> </w:t>
      </w:r>
      <w:r w:rsidRPr="00F16F9E">
        <w:rPr>
          <w:rFonts w:asciiTheme="majorBidi" w:hAnsiTheme="majorBidi" w:cstheme="majorBidi"/>
          <w:sz w:val="28"/>
          <w:szCs w:val="28"/>
        </w:rPr>
        <w:t xml:space="preserve">distinguished guests, investors, industry leaders, and </w:t>
      </w:r>
      <w:r w:rsidR="006233E7">
        <w:rPr>
          <w:rFonts w:asciiTheme="majorBidi" w:hAnsiTheme="majorBidi" w:cstheme="majorBidi"/>
          <w:sz w:val="28"/>
          <w:szCs w:val="28"/>
        </w:rPr>
        <w:t>policymakers</w:t>
      </w:r>
      <w:r w:rsidR="00CC3E6C" w:rsidRPr="00F16F9E">
        <w:rPr>
          <w:rFonts w:asciiTheme="majorBidi" w:hAnsiTheme="majorBidi" w:cstheme="majorBidi"/>
          <w:sz w:val="28"/>
          <w:szCs w:val="28"/>
        </w:rPr>
        <w:t xml:space="preserve">. </w:t>
      </w:r>
      <w:r w:rsidRPr="00F16F9E">
        <w:rPr>
          <w:rFonts w:asciiTheme="majorBidi" w:hAnsiTheme="majorBidi" w:cstheme="majorBidi"/>
          <w:sz w:val="28"/>
          <w:szCs w:val="28"/>
        </w:rPr>
        <w:t>It is an hono</w:t>
      </w:r>
      <w:r w:rsidR="002D12D8" w:rsidRPr="00F16F9E">
        <w:rPr>
          <w:rFonts w:asciiTheme="majorBidi" w:hAnsiTheme="majorBidi" w:cstheme="majorBidi"/>
          <w:sz w:val="28"/>
          <w:szCs w:val="28"/>
        </w:rPr>
        <w:t>u</w:t>
      </w:r>
      <w:r w:rsidRPr="00F16F9E">
        <w:rPr>
          <w:rFonts w:asciiTheme="majorBidi" w:hAnsiTheme="majorBidi" w:cstheme="majorBidi"/>
          <w:sz w:val="28"/>
          <w:szCs w:val="28"/>
        </w:rPr>
        <w:t xml:space="preserve">r to stand before you today to discuss an exciting </w:t>
      </w:r>
      <w:r w:rsidR="00427311" w:rsidRPr="00F16F9E">
        <w:rPr>
          <w:rFonts w:asciiTheme="majorBidi" w:hAnsiTheme="majorBidi" w:cstheme="majorBidi"/>
          <w:sz w:val="28"/>
          <w:szCs w:val="28"/>
        </w:rPr>
        <w:t>topic</w:t>
      </w:r>
      <w:r w:rsidR="003A469D">
        <w:rPr>
          <w:rFonts w:asciiTheme="majorBidi" w:hAnsiTheme="majorBidi" w:cstheme="majorBidi"/>
          <w:sz w:val="28"/>
          <w:szCs w:val="28"/>
        </w:rPr>
        <w:t>:</w:t>
      </w:r>
      <w:r w:rsidR="0053626A" w:rsidRPr="00F16F9E">
        <w:rPr>
          <w:rFonts w:asciiTheme="majorBidi" w:hAnsiTheme="majorBidi" w:cstheme="majorBidi"/>
          <w:sz w:val="28"/>
          <w:szCs w:val="28"/>
        </w:rPr>
        <w:t xml:space="preserve"> </w:t>
      </w:r>
      <w:r w:rsidR="00F16F9E" w:rsidRPr="00F16F9E">
        <w:rPr>
          <w:rFonts w:asciiTheme="majorBidi" w:hAnsiTheme="majorBidi" w:cstheme="majorBidi"/>
          <w:sz w:val="28"/>
          <w:szCs w:val="28"/>
        </w:rPr>
        <w:t>I</w:t>
      </w:r>
      <w:r w:rsidRPr="00F16F9E">
        <w:rPr>
          <w:rFonts w:asciiTheme="majorBidi" w:hAnsiTheme="majorBidi" w:cstheme="majorBidi"/>
          <w:sz w:val="28"/>
          <w:szCs w:val="28"/>
        </w:rPr>
        <w:t xml:space="preserve">nvestment </w:t>
      </w:r>
      <w:r w:rsidR="00F16F9E" w:rsidRPr="00F16F9E">
        <w:rPr>
          <w:rFonts w:asciiTheme="majorBidi" w:hAnsiTheme="majorBidi" w:cstheme="majorBidi"/>
          <w:sz w:val="28"/>
          <w:szCs w:val="28"/>
        </w:rPr>
        <w:t>O</w:t>
      </w:r>
      <w:r w:rsidRPr="00F16F9E">
        <w:rPr>
          <w:rFonts w:asciiTheme="majorBidi" w:hAnsiTheme="majorBidi" w:cstheme="majorBidi"/>
          <w:sz w:val="28"/>
          <w:szCs w:val="28"/>
        </w:rPr>
        <w:t xml:space="preserve">pportunities in </w:t>
      </w:r>
      <w:r w:rsidR="003A469D">
        <w:rPr>
          <w:rFonts w:asciiTheme="majorBidi" w:hAnsiTheme="majorBidi" w:cstheme="majorBidi"/>
          <w:sz w:val="28"/>
          <w:szCs w:val="28"/>
        </w:rPr>
        <w:t>Nigeria’s</w:t>
      </w:r>
      <w:r w:rsidRPr="00F16F9E">
        <w:rPr>
          <w:rFonts w:asciiTheme="majorBidi" w:hAnsiTheme="majorBidi" w:cstheme="majorBidi"/>
          <w:sz w:val="28"/>
          <w:szCs w:val="28"/>
        </w:rPr>
        <w:t xml:space="preserve"> </w:t>
      </w:r>
      <w:r w:rsidR="00F16F9E" w:rsidRPr="00F16F9E">
        <w:rPr>
          <w:rFonts w:asciiTheme="majorBidi" w:hAnsiTheme="majorBidi" w:cstheme="majorBidi"/>
          <w:sz w:val="28"/>
          <w:szCs w:val="28"/>
        </w:rPr>
        <w:t>H</w:t>
      </w:r>
      <w:r w:rsidRPr="00F16F9E">
        <w:rPr>
          <w:rFonts w:asciiTheme="majorBidi" w:hAnsiTheme="majorBidi" w:cstheme="majorBidi"/>
          <w:sz w:val="28"/>
          <w:szCs w:val="28"/>
        </w:rPr>
        <w:t xml:space="preserve">ospitality </w:t>
      </w:r>
      <w:r w:rsidR="00F16F9E" w:rsidRPr="00F16F9E">
        <w:rPr>
          <w:rFonts w:asciiTheme="majorBidi" w:hAnsiTheme="majorBidi" w:cstheme="majorBidi"/>
          <w:sz w:val="28"/>
          <w:szCs w:val="28"/>
        </w:rPr>
        <w:t>I</w:t>
      </w:r>
      <w:r w:rsidRPr="00F16F9E">
        <w:rPr>
          <w:rFonts w:asciiTheme="majorBidi" w:hAnsiTheme="majorBidi" w:cstheme="majorBidi"/>
          <w:sz w:val="28"/>
          <w:szCs w:val="28"/>
        </w:rPr>
        <w:t>ndustry.</w:t>
      </w:r>
    </w:p>
    <w:p w14:paraId="05E7541D" w14:textId="77777777" w:rsidR="009D7DA1" w:rsidRPr="00F16F9E" w:rsidRDefault="009D7DA1" w:rsidP="00CF6DAA">
      <w:pPr>
        <w:pStyle w:val="NoSpacing"/>
        <w:spacing w:line="360" w:lineRule="auto"/>
        <w:jc w:val="both"/>
        <w:rPr>
          <w:rFonts w:asciiTheme="majorBidi" w:hAnsiTheme="majorBidi" w:cstheme="majorBidi"/>
          <w:sz w:val="28"/>
          <w:szCs w:val="28"/>
        </w:rPr>
      </w:pPr>
    </w:p>
    <w:p w14:paraId="26DE4C39" w14:textId="4378254B" w:rsidR="00E300AC" w:rsidRPr="0082734D" w:rsidRDefault="00E300AC" w:rsidP="00CF6DAA">
      <w:pPr>
        <w:pStyle w:val="NoSpacing"/>
        <w:spacing w:line="360" w:lineRule="auto"/>
        <w:jc w:val="both"/>
        <w:rPr>
          <w:rFonts w:asciiTheme="majorBidi" w:hAnsiTheme="majorBidi" w:cstheme="majorBidi"/>
          <w:b/>
          <w:bCs/>
          <w:sz w:val="28"/>
          <w:szCs w:val="28"/>
          <w:u w:val="single"/>
        </w:rPr>
      </w:pPr>
      <w:r w:rsidRPr="0082734D">
        <w:rPr>
          <w:rFonts w:asciiTheme="majorBidi" w:hAnsiTheme="majorBidi" w:cstheme="majorBidi"/>
          <w:b/>
          <w:bCs/>
          <w:sz w:val="28"/>
          <w:szCs w:val="28"/>
          <w:u w:val="single"/>
        </w:rPr>
        <w:t>Introduction</w:t>
      </w:r>
    </w:p>
    <w:p w14:paraId="391EEAAB" w14:textId="168BB35B" w:rsidR="00E300AC" w:rsidRPr="00F16F9E" w:rsidRDefault="00E300AC" w:rsidP="00CF6DAA">
      <w:pPr>
        <w:pStyle w:val="NoSpacing"/>
        <w:spacing w:line="360" w:lineRule="auto"/>
        <w:jc w:val="both"/>
        <w:rPr>
          <w:rFonts w:asciiTheme="majorBidi" w:hAnsiTheme="majorBidi" w:cstheme="majorBidi"/>
          <w:sz w:val="28"/>
          <w:szCs w:val="28"/>
        </w:rPr>
      </w:pPr>
      <w:r w:rsidRPr="00F16F9E">
        <w:rPr>
          <w:rFonts w:asciiTheme="majorBidi" w:hAnsiTheme="majorBidi" w:cstheme="majorBidi"/>
          <w:sz w:val="28"/>
          <w:szCs w:val="28"/>
        </w:rPr>
        <w:t xml:space="preserve">Nigeria, often </w:t>
      </w:r>
      <w:r w:rsidR="006233E7">
        <w:rPr>
          <w:rFonts w:asciiTheme="majorBidi" w:hAnsiTheme="majorBidi" w:cstheme="majorBidi"/>
          <w:sz w:val="28"/>
          <w:szCs w:val="28"/>
        </w:rPr>
        <w:t>called the "Giant of Africa," is the most populous country on the continent and</w:t>
      </w:r>
      <w:r w:rsidRPr="00F16F9E">
        <w:rPr>
          <w:rFonts w:asciiTheme="majorBidi" w:hAnsiTheme="majorBidi" w:cstheme="majorBidi"/>
          <w:sz w:val="28"/>
          <w:szCs w:val="28"/>
        </w:rPr>
        <w:t xml:space="preserve"> one of its most dynamic and promising economies. With a burgeoning middle class, a youthful population, and a vibrant cultural scene, Nigeria presents an unparalleled opportunity for investors looking to make their mark in the hospitality sector.</w:t>
      </w:r>
      <w:r w:rsidR="008126CE">
        <w:rPr>
          <w:rFonts w:asciiTheme="majorBidi" w:hAnsiTheme="majorBidi" w:cstheme="majorBidi"/>
          <w:sz w:val="28"/>
          <w:szCs w:val="28"/>
        </w:rPr>
        <w:t xml:space="preserve"> </w:t>
      </w:r>
    </w:p>
    <w:p w14:paraId="4A37E057" w14:textId="77777777" w:rsidR="003646A3" w:rsidRDefault="003646A3" w:rsidP="00CF6DAA">
      <w:pPr>
        <w:pStyle w:val="NoSpacing"/>
        <w:spacing w:line="360" w:lineRule="auto"/>
        <w:rPr>
          <w:rFonts w:asciiTheme="majorBidi" w:hAnsiTheme="majorBidi" w:cstheme="majorBidi"/>
          <w:sz w:val="28"/>
          <w:szCs w:val="28"/>
        </w:rPr>
      </w:pPr>
    </w:p>
    <w:p w14:paraId="721D724B" w14:textId="70DDE4F0" w:rsidR="00E300AC" w:rsidRPr="003646A3" w:rsidRDefault="00E300AC" w:rsidP="00CF6DAA">
      <w:pPr>
        <w:pStyle w:val="NoSpacing"/>
        <w:spacing w:line="360" w:lineRule="auto"/>
        <w:rPr>
          <w:rFonts w:asciiTheme="majorBidi" w:hAnsiTheme="majorBidi" w:cstheme="majorBidi"/>
          <w:b/>
          <w:bCs/>
          <w:sz w:val="28"/>
          <w:szCs w:val="28"/>
          <w:u w:val="single"/>
        </w:rPr>
      </w:pPr>
      <w:r w:rsidRPr="003646A3">
        <w:rPr>
          <w:rFonts w:asciiTheme="majorBidi" w:hAnsiTheme="majorBidi" w:cstheme="majorBidi"/>
          <w:b/>
          <w:bCs/>
          <w:sz w:val="28"/>
          <w:szCs w:val="28"/>
          <w:u w:val="single"/>
        </w:rPr>
        <w:t>Economic Overview</w:t>
      </w:r>
    </w:p>
    <w:p w14:paraId="6EB68EB8" w14:textId="141DD387" w:rsidR="00E300AC" w:rsidRDefault="00E300AC" w:rsidP="00CF6DAA">
      <w:pPr>
        <w:pStyle w:val="NoSpacing"/>
        <w:spacing w:line="360" w:lineRule="auto"/>
        <w:jc w:val="both"/>
        <w:rPr>
          <w:rFonts w:asciiTheme="majorBidi" w:hAnsiTheme="majorBidi" w:cstheme="majorBidi"/>
          <w:sz w:val="28"/>
          <w:szCs w:val="28"/>
        </w:rPr>
      </w:pPr>
      <w:r w:rsidRPr="00F16F9E">
        <w:rPr>
          <w:rFonts w:asciiTheme="majorBidi" w:hAnsiTheme="majorBidi" w:cstheme="majorBidi"/>
          <w:sz w:val="28"/>
          <w:szCs w:val="28"/>
        </w:rPr>
        <w:t xml:space="preserve">Before we delve into the specifics of the hospitality industry, </w:t>
      </w:r>
      <w:r w:rsidR="00EF7518">
        <w:rPr>
          <w:rFonts w:asciiTheme="majorBidi" w:hAnsiTheme="majorBidi" w:cstheme="majorBidi"/>
          <w:sz w:val="28"/>
          <w:szCs w:val="28"/>
        </w:rPr>
        <w:t>let’s</w:t>
      </w:r>
      <w:r w:rsidRPr="00F16F9E">
        <w:rPr>
          <w:rFonts w:asciiTheme="majorBidi" w:hAnsiTheme="majorBidi" w:cstheme="majorBidi"/>
          <w:sz w:val="28"/>
          <w:szCs w:val="28"/>
        </w:rPr>
        <w:t xml:space="preserve"> take a brief look at </w:t>
      </w:r>
      <w:r w:rsidR="00EF7518">
        <w:rPr>
          <w:rFonts w:asciiTheme="majorBidi" w:hAnsiTheme="majorBidi" w:cstheme="majorBidi"/>
          <w:sz w:val="28"/>
          <w:szCs w:val="28"/>
        </w:rPr>
        <w:t>Nigeria’s</w:t>
      </w:r>
      <w:r w:rsidRPr="00F16F9E">
        <w:rPr>
          <w:rFonts w:asciiTheme="majorBidi" w:hAnsiTheme="majorBidi" w:cstheme="majorBidi"/>
          <w:sz w:val="28"/>
          <w:szCs w:val="28"/>
        </w:rPr>
        <w:t xml:space="preserve"> economic landscape. The </w:t>
      </w:r>
      <w:r w:rsidR="00EF7518">
        <w:rPr>
          <w:rFonts w:asciiTheme="majorBidi" w:hAnsiTheme="majorBidi" w:cstheme="majorBidi"/>
          <w:sz w:val="28"/>
          <w:szCs w:val="28"/>
        </w:rPr>
        <w:t>country’s</w:t>
      </w:r>
      <w:r w:rsidRPr="00F16F9E">
        <w:rPr>
          <w:rFonts w:asciiTheme="majorBidi" w:hAnsiTheme="majorBidi" w:cstheme="majorBidi"/>
          <w:sz w:val="28"/>
          <w:szCs w:val="28"/>
        </w:rPr>
        <w:t xml:space="preserve"> economy is diversifying rapidly, with significant investments in technology, agriculture, </w:t>
      </w:r>
      <w:r w:rsidR="0023556A">
        <w:rPr>
          <w:rFonts w:asciiTheme="majorBidi" w:hAnsiTheme="majorBidi" w:cstheme="majorBidi"/>
          <w:sz w:val="28"/>
          <w:szCs w:val="28"/>
        </w:rPr>
        <w:t>transportation</w:t>
      </w:r>
      <w:r w:rsidR="00C340A9">
        <w:rPr>
          <w:rFonts w:asciiTheme="majorBidi" w:hAnsiTheme="majorBidi" w:cstheme="majorBidi"/>
          <w:sz w:val="28"/>
          <w:szCs w:val="28"/>
        </w:rPr>
        <w:t xml:space="preserve">, </w:t>
      </w:r>
      <w:r w:rsidRPr="00F16F9E">
        <w:rPr>
          <w:rFonts w:asciiTheme="majorBidi" w:hAnsiTheme="majorBidi" w:cstheme="majorBidi"/>
          <w:sz w:val="28"/>
          <w:szCs w:val="28"/>
        </w:rPr>
        <w:t xml:space="preserve">and manufacturing. Despite the challenges posed by </w:t>
      </w:r>
      <w:r w:rsidR="00C340A9">
        <w:rPr>
          <w:rFonts w:asciiTheme="majorBidi" w:hAnsiTheme="majorBidi" w:cstheme="majorBidi"/>
          <w:sz w:val="28"/>
          <w:szCs w:val="28"/>
        </w:rPr>
        <w:t>high inflation</w:t>
      </w:r>
      <w:r w:rsidR="005472FC">
        <w:rPr>
          <w:rFonts w:asciiTheme="majorBidi" w:hAnsiTheme="majorBidi" w:cstheme="majorBidi"/>
          <w:sz w:val="28"/>
          <w:szCs w:val="28"/>
        </w:rPr>
        <w:t xml:space="preserve"> and </w:t>
      </w:r>
      <w:r w:rsidR="00C340A9">
        <w:rPr>
          <w:rFonts w:asciiTheme="majorBidi" w:hAnsiTheme="majorBidi" w:cstheme="majorBidi"/>
          <w:sz w:val="28"/>
          <w:szCs w:val="28"/>
        </w:rPr>
        <w:t>hu</w:t>
      </w:r>
      <w:r w:rsidR="005472FC">
        <w:rPr>
          <w:rFonts w:asciiTheme="majorBidi" w:hAnsiTheme="majorBidi" w:cstheme="majorBidi"/>
          <w:sz w:val="28"/>
          <w:szCs w:val="28"/>
        </w:rPr>
        <w:t>ge debts</w:t>
      </w:r>
      <w:r w:rsidRPr="00F16F9E">
        <w:rPr>
          <w:rFonts w:asciiTheme="majorBidi" w:hAnsiTheme="majorBidi" w:cstheme="majorBidi"/>
          <w:sz w:val="28"/>
          <w:szCs w:val="28"/>
        </w:rPr>
        <w:t xml:space="preserve">, </w:t>
      </w:r>
      <w:r w:rsidR="00EF7518">
        <w:rPr>
          <w:rFonts w:asciiTheme="majorBidi" w:hAnsiTheme="majorBidi" w:cstheme="majorBidi"/>
          <w:sz w:val="28"/>
          <w:szCs w:val="28"/>
        </w:rPr>
        <w:t>Nigeria’s</w:t>
      </w:r>
      <w:r w:rsidRPr="00F16F9E">
        <w:rPr>
          <w:rFonts w:asciiTheme="majorBidi" w:hAnsiTheme="majorBidi" w:cstheme="majorBidi"/>
          <w:sz w:val="28"/>
          <w:szCs w:val="28"/>
        </w:rPr>
        <w:t xml:space="preserve"> GDP has shown resilience, and the government is committed to creating a business-friendly environment.</w:t>
      </w:r>
      <w:r w:rsidR="000040CC">
        <w:rPr>
          <w:rFonts w:asciiTheme="majorBidi" w:hAnsiTheme="majorBidi" w:cstheme="majorBidi"/>
          <w:sz w:val="28"/>
          <w:szCs w:val="28"/>
        </w:rPr>
        <w:t xml:space="preserve"> </w:t>
      </w:r>
    </w:p>
    <w:p w14:paraId="2128E9A7" w14:textId="77777777" w:rsidR="00D82CE4" w:rsidRDefault="00D82CE4" w:rsidP="00CF6DAA">
      <w:pPr>
        <w:pStyle w:val="NoSpacing"/>
        <w:spacing w:line="360" w:lineRule="auto"/>
        <w:jc w:val="both"/>
        <w:rPr>
          <w:rFonts w:asciiTheme="majorBidi" w:hAnsiTheme="majorBidi" w:cstheme="majorBidi"/>
          <w:sz w:val="28"/>
          <w:szCs w:val="28"/>
        </w:rPr>
      </w:pPr>
    </w:p>
    <w:p w14:paraId="276F8A21" w14:textId="69FC4CE9" w:rsidR="00D82CE4" w:rsidRPr="00F16F9E" w:rsidRDefault="00D82CE4" w:rsidP="00CF6DAA">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 xml:space="preserve">The current rate of our currency means cheaper </w:t>
      </w:r>
      <w:r w:rsidR="0029073E">
        <w:rPr>
          <w:rFonts w:asciiTheme="majorBidi" w:hAnsiTheme="majorBidi" w:cstheme="majorBidi"/>
          <w:sz w:val="28"/>
          <w:szCs w:val="28"/>
        </w:rPr>
        <w:t xml:space="preserve">costs for tourists coming from countries with stronger currencies above the Naira. </w:t>
      </w:r>
      <w:r w:rsidR="009053A0">
        <w:rPr>
          <w:rFonts w:asciiTheme="majorBidi" w:hAnsiTheme="majorBidi" w:cstheme="majorBidi"/>
          <w:sz w:val="28"/>
          <w:szCs w:val="28"/>
        </w:rPr>
        <w:t xml:space="preserve">We </w:t>
      </w:r>
      <w:r w:rsidR="004A54DE">
        <w:rPr>
          <w:rFonts w:asciiTheme="majorBidi" w:hAnsiTheme="majorBidi" w:cstheme="majorBidi"/>
          <w:sz w:val="28"/>
          <w:szCs w:val="28"/>
        </w:rPr>
        <w:t xml:space="preserve">expect that foreign investors will take advantage of this situation and </w:t>
      </w:r>
      <w:r w:rsidR="00F61096">
        <w:rPr>
          <w:rFonts w:asciiTheme="majorBidi" w:hAnsiTheme="majorBidi" w:cstheme="majorBidi"/>
          <w:sz w:val="28"/>
          <w:szCs w:val="28"/>
        </w:rPr>
        <w:t>bring in superior capital to invest in Nigeria.</w:t>
      </w:r>
    </w:p>
    <w:p w14:paraId="4A470214" w14:textId="77777777" w:rsidR="003646A3" w:rsidRDefault="003646A3" w:rsidP="00CF6DAA">
      <w:pPr>
        <w:pStyle w:val="NoSpacing"/>
        <w:spacing w:line="360" w:lineRule="auto"/>
        <w:jc w:val="both"/>
        <w:rPr>
          <w:rFonts w:asciiTheme="majorBidi" w:hAnsiTheme="majorBidi" w:cstheme="majorBidi"/>
          <w:sz w:val="28"/>
          <w:szCs w:val="28"/>
        </w:rPr>
      </w:pPr>
    </w:p>
    <w:p w14:paraId="6C8E2333" w14:textId="4397DDC0" w:rsidR="00E300AC" w:rsidRPr="00145701" w:rsidRDefault="00E300AC" w:rsidP="00CF6DAA">
      <w:pPr>
        <w:pStyle w:val="NoSpacing"/>
        <w:spacing w:line="360" w:lineRule="auto"/>
        <w:jc w:val="both"/>
        <w:rPr>
          <w:rFonts w:asciiTheme="majorBidi" w:hAnsiTheme="majorBidi" w:cstheme="majorBidi"/>
          <w:b/>
          <w:bCs/>
          <w:sz w:val="28"/>
          <w:szCs w:val="28"/>
          <w:u w:val="single"/>
        </w:rPr>
      </w:pPr>
      <w:r w:rsidRPr="00145701">
        <w:rPr>
          <w:rFonts w:asciiTheme="majorBidi" w:hAnsiTheme="majorBidi" w:cstheme="majorBidi"/>
          <w:b/>
          <w:bCs/>
          <w:sz w:val="28"/>
          <w:szCs w:val="28"/>
          <w:u w:val="single"/>
        </w:rPr>
        <w:t xml:space="preserve">Tourism and Hospitality </w:t>
      </w:r>
      <w:r w:rsidR="0023556A" w:rsidRPr="00145701">
        <w:rPr>
          <w:rFonts w:asciiTheme="majorBidi" w:hAnsiTheme="majorBidi" w:cstheme="majorBidi"/>
          <w:b/>
          <w:bCs/>
          <w:sz w:val="28"/>
          <w:szCs w:val="28"/>
          <w:u w:val="single"/>
        </w:rPr>
        <w:t xml:space="preserve">Sector </w:t>
      </w:r>
      <w:r w:rsidRPr="00145701">
        <w:rPr>
          <w:rFonts w:asciiTheme="majorBidi" w:hAnsiTheme="majorBidi" w:cstheme="majorBidi"/>
          <w:b/>
          <w:bCs/>
          <w:sz w:val="28"/>
          <w:szCs w:val="28"/>
          <w:u w:val="single"/>
        </w:rPr>
        <w:t>Growth</w:t>
      </w:r>
    </w:p>
    <w:p w14:paraId="23E94D32" w14:textId="4DF0CEF9" w:rsidR="00E300AC" w:rsidRPr="00F16F9E" w:rsidRDefault="00E300AC" w:rsidP="00CF6DAA">
      <w:pPr>
        <w:pStyle w:val="NoSpacing"/>
        <w:spacing w:line="360" w:lineRule="auto"/>
        <w:jc w:val="both"/>
        <w:rPr>
          <w:rFonts w:asciiTheme="majorBidi" w:hAnsiTheme="majorBidi" w:cstheme="majorBidi"/>
          <w:sz w:val="28"/>
          <w:szCs w:val="28"/>
        </w:rPr>
      </w:pPr>
      <w:r w:rsidRPr="00F16F9E">
        <w:rPr>
          <w:rFonts w:asciiTheme="majorBidi" w:hAnsiTheme="majorBidi" w:cstheme="majorBidi"/>
          <w:sz w:val="28"/>
          <w:szCs w:val="28"/>
        </w:rPr>
        <w:t xml:space="preserve">Tourism in Nigeria is on an upward trajectory. From </w:t>
      </w:r>
      <w:r w:rsidR="003837EE">
        <w:rPr>
          <w:rFonts w:asciiTheme="majorBidi" w:hAnsiTheme="majorBidi" w:cstheme="majorBidi"/>
          <w:sz w:val="28"/>
          <w:szCs w:val="28"/>
        </w:rPr>
        <w:t>Lagos’s</w:t>
      </w:r>
      <w:r w:rsidR="002B74AF">
        <w:rPr>
          <w:rFonts w:asciiTheme="majorBidi" w:hAnsiTheme="majorBidi" w:cstheme="majorBidi"/>
          <w:sz w:val="28"/>
          <w:szCs w:val="28"/>
        </w:rPr>
        <w:t xml:space="preserve"> bustling city life to </w:t>
      </w:r>
      <w:r w:rsidR="003837EE">
        <w:rPr>
          <w:rFonts w:asciiTheme="majorBidi" w:hAnsiTheme="majorBidi" w:cstheme="majorBidi"/>
          <w:sz w:val="28"/>
          <w:szCs w:val="28"/>
        </w:rPr>
        <w:t>Calabar’s</w:t>
      </w:r>
      <w:r w:rsidR="002B74AF">
        <w:rPr>
          <w:rFonts w:asciiTheme="majorBidi" w:hAnsiTheme="majorBidi" w:cstheme="majorBidi"/>
          <w:sz w:val="28"/>
          <w:szCs w:val="28"/>
        </w:rPr>
        <w:t xml:space="preserve"> serene beauty</w:t>
      </w:r>
      <w:r w:rsidRPr="00F16F9E">
        <w:rPr>
          <w:rFonts w:asciiTheme="majorBidi" w:hAnsiTheme="majorBidi" w:cstheme="majorBidi"/>
          <w:sz w:val="28"/>
          <w:szCs w:val="28"/>
        </w:rPr>
        <w:t xml:space="preserve">, the ancient wonders of Kano, and the natural </w:t>
      </w:r>
      <w:r w:rsidR="00AC2AA7" w:rsidRPr="00F16F9E">
        <w:rPr>
          <w:rFonts w:asciiTheme="majorBidi" w:hAnsiTheme="majorBidi" w:cstheme="majorBidi"/>
          <w:sz w:val="28"/>
          <w:szCs w:val="28"/>
        </w:rPr>
        <w:t>splendour</w:t>
      </w:r>
      <w:r w:rsidRPr="00F16F9E">
        <w:rPr>
          <w:rFonts w:asciiTheme="majorBidi" w:hAnsiTheme="majorBidi" w:cstheme="majorBidi"/>
          <w:sz w:val="28"/>
          <w:szCs w:val="28"/>
        </w:rPr>
        <w:t xml:space="preserve"> of Yankari National Park, Nigeria boasts a rich tapestry of attractions. These diverse destinations </w:t>
      </w:r>
      <w:r w:rsidR="002B74AF">
        <w:rPr>
          <w:rFonts w:asciiTheme="majorBidi" w:hAnsiTheme="majorBidi" w:cstheme="majorBidi"/>
          <w:sz w:val="28"/>
          <w:szCs w:val="28"/>
        </w:rPr>
        <w:t>draw</w:t>
      </w:r>
      <w:r w:rsidRPr="00F16F9E">
        <w:rPr>
          <w:rFonts w:asciiTheme="majorBidi" w:hAnsiTheme="majorBidi" w:cstheme="majorBidi"/>
          <w:sz w:val="28"/>
          <w:szCs w:val="28"/>
        </w:rPr>
        <w:t xml:space="preserve"> an increasing number of domestic and international tourists </w:t>
      </w:r>
      <w:r w:rsidR="003837EE">
        <w:rPr>
          <w:rFonts w:asciiTheme="majorBidi" w:hAnsiTheme="majorBidi" w:cstheme="majorBidi"/>
          <w:sz w:val="28"/>
          <w:szCs w:val="28"/>
        </w:rPr>
        <w:t>annually</w:t>
      </w:r>
      <w:r w:rsidRPr="00F16F9E">
        <w:rPr>
          <w:rFonts w:asciiTheme="majorBidi" w:hAnsiTheme="majorBidi" w:cstheme="majorBidi"/>
          <w:sz w:val="28"/>
          <w:szCs w:val="28"/>
        </w:rPr>
        <w:t>.</w:t>
      </w:r>
    </w:p>
    <w:p w14:paraId="103AF548" w14:textId="77777777" w:rsidR="00873629" w:rsidRDefault="00873629" w:rsidP="00CF6DAA">
      <w:pPr>
        <w:pStyle w:val="NoSpacing"/>
        <w:spacing w:line="360" w:lineRule="auto"/>
        <w:jc w:val="both"/>
        <w:rPr>
          <w:rFonts w:asciiTheme="majorBidi" w:hAnsiTheme="majorBidi" w:cstheme="majorBidi"/>
          <w:sz w:val="28"/>
          <w:szCs w:val="28"/>
        </w:rPr>
      </w:pPr>
    </w:p>
    <w:p w14:paraId="48433FC5" w14:textId="7C2E1DD2" w:rsidR="00E300AC" w:rsidRPr="00F16F9E" w:rsidRDefault="00E300AC" w:rsidP="00CF6DAA">
      <w:pPr>
        <w:pStyle w:val="NoSpacing"/>
        <w:spacing w:line="360" w:lineRule="auto"/>
        <w:jc w:val="both"/>
        <w:rPr>
          <w:rFonts w:asciiTheme="majorBidi" w:hAnsiTheme="majorBidi" w:cstheme="majorBidi"/>
          <w:sz w:val="28"/>
          <w:szCs w:val="28"/>
        </w:rPr>
      </w:pPr>
      <w:r w:rsidRPr="00F16F9E">
        <w:rPr>
          <w:rFonts w:asciiTheme="majorBidi" w:hAnsiTheme="majorBidi" w:cstheme="majorBidi"/>
          <w:sz w:val="28"/>
          <w:szCs w:val="28"/>
        </w:rPr>
        <w:t xml:space="preserve">The Nigerian government has recognized the potential of tourism and is actively working to improve infrastructure, streamline visa processes, and promote the </w:t>
      </w:r>
      <w:r w:rsidR="003837EE">
        <w:rPr>
          <w:rFonts w:asciiTheme="majorBidi" w:hAnsiTheme="majorBidi" w:cstheme="majorBidi"/>
          <w:sz w:val="28"/>
          <w:szCs w:val="28"/>
        </w:rPr>
        <w:t>country’s</w:t>
      </w:r>
      <w:r w:rsidRPr="00F16F9E">
        <w:rPr>
          <w:rFonts w:asciiTheme="majorBidi" w:hAnsiTheme="majorBidi" w:cstheme="majorBidi"/>
          <w:sz w:val="28"/>
          <w:szCs w:val="28"/>
        </w:rPr>
        <w:t xml:space="preserve"> attractions globally. This commitment is creating a fertile ground for the hospitality industry to flourish.</w:t>
      </w:r>
    </w:p>
    <w:p w14:paraId="5E381B25" w14:textId="77777777" w:rsidR="004130B7" w:rsidRDefault="004130B7" w:rsidP="00CF6DAA">
      <w:pPr>
        <w:pStyle w:val="NoSpacing"/>
        <w:spacing w:line="360" w:lineRule="auto"/>
        <w:jc w:val="both"/>
        <w:rPr>
          <w:rFonts w:asciiTheme="majorBidi" w:hAnsiTheme="majorBidi" w:cstheme="majorBidi"/>
          <w:sz w:val="28"/>
          <w:szCs w:val="28"/>
        </w:rPr>
      </w:pPr>
    </w:p>
    <w:p w14:paraId="57C75A81" w14:textId="13D9F678" w:rsidR="00BE7EFF" w:rsidRDefault="00A33436" w:rsidP="00CF6DAA">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 xml:space="preserve">Recent media reports revealed that </w:t>
      </w:r>
      <w:r w:rsidR="00E767FB">
        <w:rPr>
          <w:rFonts w:asciiTheme="majorBidi" w:hAnsiTheme="majorBidi" w:cstheme="majorBidi"/>
          <w:sz w:val="28"/>
          <w:szCs w:val="28"/>
        </w:rPr>
        <w:t>“</w:t>
      </w:r>
      <w:r w:rsidR="00BE7EFF" w:rsidRPr="00BE7EFF">
        <w:rPr>
          <w:rFonts w:asciiTheme="majorBidi" w:hAnsiTheme="majorBidi" w:cstheme="majorBidi"/>
          <w:sz w:val="28"/>
          <w:szCs w:val="28"/>
        </w:rPr>
        <w:t>The World Travel &amp; Tourism Council (WTTC) is projecting a record-breaking year for travel and tourism in 2024, with the sector’s global economic contribution set to reach an all-time high of $11.1 trillion.</w:t>
      </w:r>
      <w:r w:rsidR="00E767FB">
        <w:rPr>
          <w:rFonts w:asciiTheme="majorBidi" w:hAnsiTheme="majorBidi" w:cstheme="majorBidi"/>
          <w:sz w:val="28"/>
          <w:szCs w:val="28"/>
        </w:rPr>
        <w:t xml:space="preserve">” </w:t>
      </w:r>
      <w:r w:rsidR="00F01A95">
        <w:rPr>
          <w:rFonts w:asciiTheme="majorBidi" w:hAnsiTheme="majorBidi" w:cstheme="majorBidi"/>
          <w:sz w:val="28"/>
          <w:szCs w:val="28"/>
        </w:rPr>
        <w:t>Currently</w:t>
      </w:r>
      <w:r w:rsidR="00C40F53" w:rsidRPr="00C40F53">
        <w:rPr>
          <w:rFonts w:asciiTheme="majorBidi" w:hAnsiTheme="majorBidi" w:cstheme="majorBidi"/>
          <w:sz w:val="28"/>
          <w:szCs w:val="28"/>
        </w:rPr>
        <w:t>, the travel sector supports nearly 348 million jobs globally, an increase of over 13.6 million jobs compared to 2019.</w:t>
      </w:r>
      <w:r w:rsidR="00B6480D">
        <w:rPr>
          <w:rFonts w:asciiTheme="majorBidi" w:hAnsiTheme="majorBidi" w:cstheme="majorBidi"/>
          <w:sz w:val="28"/>
          <w:szCs w:val="28"/>
        </w:rPr>
        <w:t xml:space="preserve"> </w:t>
      </w:r>
      <w:r w:rsidR="00BE7EFF" w:rsidRPr="00BE7EFF">
        <w:rPr>
          <w:rFonts w:asciiTheme="majorBidi" w:hAnsiTheme="majorBidi" w:cstheme="majorBidi"/>
          <w:sz w:val="28"/>
          <w:szCs w:val="28"/>
        </w:rPr>
        <w:t xml:space="preserve">According to the global tourism body’s 2024 Economic Impact Research (EIR), Travel &amp; Tourism will contribute an additional $770 billion over its previous record, stamping its authority as a global economic powerhouse, generating one in every $10 worldwide. </w:t>
      </w:r>
    </w:p>
    <w:p w14:paraId="706BAC44" w14:textId="77777777" w:rsidR="00BF5867" w:rsidRDefault="00BF5867" w:rsidP="00CF6DAA">
      <w:pPr>
        <w:pStyle w:val="NoSpacing"/>
        <w:spacing w:line="360" w:lineRule="auto"/>
        <w:jc w:val="both"/>
        <w:rPr>
          <w:rFonts w:asciiTheme="majorBidi" w:hAnsiTheme="majorBidi" w:cstheme="majorBidi"/>
          <w:sz w:val="28"/>
          <w:szCs w:val="28"/>
        </w:rPr>
      </w:pPr>
    </w:p>
    <w:p w14:paraId="7822CA8B" w14:textId="696A6EAA" w:rsidR="00BF5867" w:rsidRPr="00BE7EFF" w:rsidRDefault="009379F7" w:rsidP="00CF6DAA">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 xml:space="preserve">Nigeria’s hospitality industry is well supported by other vibrant sectors like an advanced telecommunications system, a sophisticated financial sector, </w:t>
      </w:r>
      <w:r w:rsidR="004066BD">
        <w:rPr>
          <w:rFonts w:asciiTheme="majorBidi" w:hAnsiTheme="majorBidi" w:cstheme="majorBidi"/>
          <w:sz w:val="28"/>
          <w:szCs w:val="28"/>
        </w:rPr>
        <w:t xml:space="preserve">a </w:t>
      </w:r>
      <w:r w:rsidR="003C1A6B">
        <w:rPr>
          <w:rFonts w:asciiTheme="majorBidi" w:hAnsiTheme="majorBidi" w:cstheme="majorBidi"/>
          <w:sz w:val="28"/>
          <w:szCs w:val="28"/>
        </w:rPr>
        <w:t xml:space="preserve">thriving entertainment and creative industry, and </w:t>
      </w:r>
      <w:r w:rsidR="00E71194">
        <w:rPr>
          <w:rFonts w:asciiTheme="majorBidi" w:hAnsiTheme="majorBidi" w:cstheme="majorBidi"/>
          <w:sz w:val="28"/>
          <w:szCs w:val="28"/>
        </w:rPr>
        <w:t xml:space="preserve">a </w:t>
      </w:r>
      <w:r w:rsidR="000328F0">
        <w:rPr>
          <w:rFonts w:asciiTheme="majorBidi" w:hAnsiTheme="majorBidi" w:cstheme="majorBidi"/>
          <w:sz w:val="28"/>
          <w:szCs w:val="28"/>
        </w:rPr>
        <w:t>large</w:t>
      </w:r>
      <w:r w:rsidR="00E71194">
        <w:rPr>
          <w:rFonts w:asciiTheme="majorBidi" w:hAnsiTheme="majorBidi" w:cstheme="majorBidi"/>
          <w:sz w:val="28"/>
          <w:szCs w:val="28"/>
        </w:rPr>
        <w:t xml:space="preserve"> market</w:t>
      </w:r>
      <w:r w:rsidR="000328F0">
        <w:rPr>
          <w:rFonts w:asciiTheme="majorBidi" w:hAnsiTheme="majorBidi" w:cstheme="majorBidi"/>
          <w:sz w:val="28"/>
          <w:szCs w:val="28"/>
        </w:rPr>
        <w:t>.</w:t>
      </w:r>
    </w:p>
    <w:p w14:paraId="685D35BA" w14:textId="77777777" w:rsidR="00BE7EFF" w:rsidRDefault="00BE7EFF" w:rsidP="00CF6DAA">
      <w:pPr>
        <w:pStyle w:val="NoSpacing"/>
        <w:spacing w:line="360" w:lineRule="auto"/>
        <w:jc w:val="both"/>
        <w:rPr>
          <w:rFonts w:asciiTheme="majorBidi" w:hAnsiTheme="majorBidi" w:cstheme="majorBidi"/>
          <w:sz w:val="28"/>
          <w:szCs w:val="28"/>
        </w:rPr>
      </w:pPr>
    </w:p>
    <w:p w14:paraId="56F242C7" w14:textId="3687026A" w:rsidR="00E300AC" w:rsidRPr="00145701" w:rsidRDefault="00E300AC" w:rsidP="00CF6DAA">
      <w:pPr>
        <w:pStyle w:val="NoSpacing"/>
        <w:spacing w:line="360" w:lineRule="auto"/>
        <w:rPr>
          <w:rFonts w:asciiTheme="majorBidi" w:hAnsiTheme="majorBidi" w:cstheme="majorBidi"/>
          <w:b/>
          <w:bCs/>
          <w:sz w:val="28"/>
          <w:szCs w:val="28"/>
          <w:u w:val="single"/>
        </w:rPr>
      </w:pPr>
      <w:r w:rsidRPr="00145701">
        <w:rPr>
          <w:rFonts w:asciiTheme="majorBidi" w:hAnsiTheme="majorBidi" w:cstheme="majorBidi"/>
          <w:b/>
          <w:bCs/>
          <w:sz w:val="28"/>
          <w:szCs w:val="28"/>
          <w:u w:val="single"/>
        </w:rPr>
        <w:t>Investment Opportunities</w:t>
      </w:r>
    </w:p>
    <w:p w14:paraId="26F8C0CF" w14:textId="2C3EFD6F" w:rsidR="00E300AC" w:rsidRPr="00F16F9E" w:rsidRDefault="00E300AC" w:rsidP="00CF6DAA">
      <w:pPr>
        <w:pStyle w:val="NoSpacing"/>
        <w:numPr>
          <w:ilvl w:val="1"/>
          <w:numId w:val="44"/>
        </w:numPr>
        <w:spacing w:line="360" w:lineRule="auto"/>
        <w:jc w:val="both"/>
        <w:rPr>
          <w:rFonts w:asciiTheme="majorBidi" w:hAnsiTheme="majorBidi" w:cstheme="majorBidi"/>
          <w:sz w:val="28"/>
          <w:szCs w:val="28"/>
        </w:rPr>
      </w:pPr>
      <w:r w:rsidRPr="00F16F9E">
        <w:rPr>
          <w:rFonts w:asciiTheme="majorBidi" w:hAnsiTheme="majorBidi" w:cstheme="majorBidi"/>
          <w:sz w:val="28"/>
          <w:szCs w:val="28"/>
        </w:rPr>
        <w:t xml:space="preserve">Hotels and Resorts: With the rise in both business and leisure travel, there is a growing demand for high-quality accommodation. </w:t>
      </w:r>
      <w:r w:rsidR="0010656E">
        <w:rPr>
          <w:rFonts w:asciiTheme="majorBidi" w:hAnsiTheme="majorBidi" w:cstheme="majorBidi"/>
          <w:sz w:val="28"/>
          <w:szCs w:val="28"/>
        </w:rPr>
        <w:t>The investment potential is vast, from luxury hotels in urban centers to eco-resorts in choice locations</w:t>
      </w:r>
      <w:r w:rsidRPr="00F16F9E">
        <w:rPr>
          <w:rFonts w:asciiTheme="majorBidi" w:hAnsiTheme="majorBidi" w:cstheme="majorBidi"/>
          <w:sz w:val="28"/>
          <w:szCs w:val="28"/>
        </w:rPr>
        <w:t>.</w:t>
      </w:r>
    </w:p>
    <w:p w14:paraId="5611ECD7" w14:textId="77777777" w:rsidR="00505EEA" w:rsidRDefault="00505EEA" w:rsidP="00CF6DAA">
      <w:pPr>
        <w:pStyle w:val="NoSpacing"/>
        <w:spacing w:line="360" w:lineRule="auto"/>
        <w:jc w:val="both"/>
        <w:rPr>
          <w:rFonts w:asciiTheme="majorBidi" w:hAnsiTheme="majorBidi" w:cstheme="majorBidi"/>
          <w:sz w:val="28"/>
          <w:szCs w:val="28"/>
        </w:rPr>
      </w:pPr>
    </w:p>
    <w:p w14:paraId="300989FC" w14:textId="1BBE8A4A" w:rsidR="00E300AC" w:rsidRPr="00F16F9E" w:rsidRDefault="00E300AC" w:rsidP="00CF6DAA">
      <w:pPr>
        <w:pStyle w:val="NoSpacing"/>
        <w:numPr>
          <w:ilvl w:val="1"/>
          <w:numId w:val="44"/>
        </w:numPr>
        <w:spacing w:line="360" w:lineRule="auto"/>
        <w:jc w:val="both"/>
        <w:rPr>
          <w:rFonts w:asciiTheme="majorBidi" w:hAnsiTheme="majorBidi" w:cstheme="majorBidi"/>
          <w:sz w:val="28"/>
          <w:szCs w:val="28"/>
        </w:rPr>
      </w:pPr>
      <w:r w:rsidRPr="00F16F9E">
        <w:rPr>
          <w:rFonts w:asciiTheme="majorBidi" w:hAnsiTheme="majorBidi" w:cstheme="majorBidi"/>
          <w:sz w:val="28"/>
          <w:szCs w:val="28"/>
        </w:rPr>
        <w:t xml:space="preserve">Boutique Hotels and B&amp;Bs: There is a niche market for boutique hotels and bed-and-breakfast establishments that offer unique and personalized experiences. Investors can capitalize on </w:t>
      </w:r>
      <w:r w:rsidR="00190DBC">
        <w:rPr>
          <w:rFonts w:asciiTheme="majorBidi" w:hAnsiTheme="majorBidi" w:cstheme="majorBidi"/>
          <w:sz w:val="28"/>
          <w:szCs w:val="28"/>
        </w:rPr>
        <w:t>Nigeria’s</w:t>
      </w:r>
      <w:r w:rsidRPr="00F16F9E">
        <w:rPr>
          <w:rFonts w:asciiTheme="majorBidi" w:hAnsiTheme="majorBidi" w:cstheme="majorBidi"/>
          <w:sz w:val="28"/>
          <w:szCs w:val="28"/>
        </w:rPr>
        <w:t xml:space="preserve"> rich cultural heritage and stunning landscapes to create memorable stays for visitors.</w:t>
      </w:r>
    </w:p>
    <w:p w14:paraId="2EF37426" w14:textId="77777777" w:rsidR="00505EEA" w:rsidRDefault="00505EEA" w:rsidP="00CF6DAA">
      <w:pPr>
        <w:pStyle w:val="NoSpacing"/>
        <w:spacing w:line="360" w:lineRule="auto"/>
        <w:jc w:val="both"/>
        <w:rPr>
          <w:rFonts w:asciiTheme="majorBidi" w:hAnsiTheme="majorBidi" w:cstheme="majorBidi"/>
          <w:sz w:val="28"/>
          <w:szCs w:val="28"/>
        </w:rPr>
      </w:pPr>
    </w:p>
    <w:p w14:paraId="78FF58A4" w14:textId="733F65BF" w:rsidR="00E300AC" w:rsidRPr="00F16F9E" w:rsidRDefault="00E300AC" w:rsidP="00CF6DAA">
      <w:pPr>
        <w:pStyle w:val="NoSpacing"/>
        <w:numPr>
          <w:ilvl w:val="1"/>
          <w:numId w:val="44"/>
        </w:numPr>
        <w:spacing w:line="360" w:lineRule="auto"/>
        <w:jc w:val="both"/>
        <w:rPr>
          <w:rFonts w:asciiTheme="majorBidi" w:hAnsiTheme="majorBidi" w:cstheme="majorBidi"/>
          <w:sz w:val="28"/>
          <w:szCs w:val="28"/>
        </w:rPr>
      </w:pPr>
      <w:r w:rsidRPr="00F16F9E">
        <w:rPr>
          <w:rFonts w:asciiTheme="majorBidi" w:hAnsiTheme="majorBidi" w:cstheme="majorBidi"/>
          <w:sz w:val="28"/>
          <w:szCs w:val="28"/>
        </w:rPr>
        <w:t>Event Centers and Conference Facilities: Nigeria is becoming a hub for conferences, conventions, and corporate events. Developing state-of-the-art event centers and conference facilities can cater to this growing demand and provide significant returns.</w:t>
      </w:r>
    </w:p>
    <w:p w14:paraId="4D6BB5DE" w14:textId="77777777" w:rsidR="00505EEA" w:rsidRDefault="00505EEA" w:rsidP="00CF6DAA">
      <w:pPr>
        <w:pStyle w:val="NoSpacing"/>
        <w:spacing w:line="360" w:lineRule="auto"/>
        <w:jc w:val="both"/>
        <w:rPr>
          <w:rFonts w:asciiTheme="majorBidi" w:hAnsiTheme="majorBidi" w:cstheme="majorBidi"/>
          <w:sz w:val="28"/>
          <w:szCs w:val="28"/>
        </w:rPr>
      </w:pPr>
    </w:p>
    <w:p w14:paraId="21132F6E" w14:textId="1FDC032E" w:rsidR="00607ADC" w:rsidRDefault="00E300AC" w:rsidP="00607ADC">
      <w:pPr>
        <w:pStyle w:val="NoSpacing"/>
        <w:numPr>
          <w:ilvl w:val="1"/>
          <w:numId w:val="44"/>
        </w:numPr>
        <w:spacing w:line="360" w:lineRule="auto"/>
        <w:jc w:val="both"/>
        <w:rPr>
          <w:rFonts w:asciiTheme="majorBidi" w:hAnsiTheme="majorBidi" w:cstheme="majorBidi"/>
          <w:sz w:val="28"/>
          <w:szCs w:val="28"/>
        </w:rPr>
      </w:pPr>
      <w:r w:rsidRPr="00F16F9E">
        <w:rPr>
          <w:rFonts w:asciiTheme="majorBidi" w:hAnsiTheme="majorBidi" w:cstheme="majorBidi"/>
          <w:sz w:val="28"/>
          <w:szCs w:val="28"/>
        </w:rPr>
        <w:t xml:space="preserve">Restaurants and Culinary Experiences: The Nigerian culinary scene is diverse and </w:t>
      </w:r>
      <w:r w:rsidR="0071308F" w:rsidRPr="00F16F9E">
        <w:rPr>
          <w:rFonts w:asciiTheme="majorBidi" w:hAnsiTheme="majorBidi" w:cstheme="majorBidi"/>
          <w:sz w:val="28"/>
          <w:szCs w:val="28"/>
        </w:rPr>
        <w:t>flavourful</w:t>
      </w:r>
      <w:r w:rsidRPr="00F16F9E">
        <w:rPr>
          <w:rFonts w:asciiTheme="majorBidi" w:hAnsiTheme="majorBidi" w:cstheme="majorBidi"/>
          <w:sz w:val="28"/>
          <w:szCs w:val="28"/>
        </w:rPr>
        <w:t xml:space="preserve">, attracting food enthusiasts </w:t>
      </w:r>
      <w:r w:rsidR="00190DBC">
        <w:rPr>
          <w:rFonts w:asciiTheme="majorBidi" w:hAnsiTheme="majorBidi" w:cstheme="majorBidi"/>
          <w:sz w:val="28"/>
          <w:szCs w:val="28"/>
        </w:rPr>
        <w:t>worldwide</w:t>
      </w:r>
      <w:r w:rsidRPr="00F16F9E">
        <w:rPr>
          <w:rFonts w:asciiTheme="majorBidi" w:hAnsiTheme="majorBidi" w:cstheme="majorBidi"/>
          <w:sz w:val="28"/>
          <w:szCs w:val="28"/>
        </w:rPr>
        <w:t>. Investing in high-end restaurants, food festivals, and culinary tours can tap into this vibrant market.</w:t>
      </w:r>
    </w:p>
    <w:p w14:paraId="0DD09B66" w14:textId="77777777" w:rsidR="00607ADC" w:rsidRPr="00607ADC" w:rsidRDefault="00607ADC" w:rsidP="00607ADC">
      <w:pPr>
        <w:pStyle w:val="NoSpacing"/>
        <w:spacing w:line="360" w:lineRule="auto"/>
        <w:jc w:val="both"/>
        <w:rPr>
          <w:rFonts w:asciiTheme="majorBidi" w:hAnsiTheme="majorBidi" w:cstheme="majorBidi"/>
          <w:sz w:val="28"/>
          <w:szCs w:val="28"/>
        </w:rPr>
      </w:pPr>
    </w:p>
    <w:p w14:paraId="436EA1ED" w14:textId="48329BC1" w:rsidR="00F148D4" w:rsidRDefault="00F148D4" w:rsidP="00CF6DAA">
      <w:pPr>
        <w:pStyle w:val="NoSpacing"/>
        <w:numPr>
          <w:ilvl w:val="1"/>
          <w:numId w:val="44"/>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Just last year, a </w:t>
      </w:r>
      <w:r w:rsidRPr="00F148D4">
        <w:rPr>
          <w:rFonts w:asciiTheme="majorBidi" w:hAnsiTheme="majorBidi" w:cstheme="majorBidi"/>
          <w:sz w:val="28"/>
          <w:szCs w:val="28"/>
        </w:rPr>
        <w:t>Nigerian chef and entrepreneur, Hilda Effiong Bassey, popularly known as Hilda Baci</w:t>
      </w:r>
      <w:r>
        <w:rPr>
          <w:rFonts w:asciiTheme="majorBidi" w:hAnsiTheme="majorBidi" w:cstheme="majorBidi"/>
          <w:sz w:val="28"/>
          <w:szCs w:val="28"/>
        </w:rPr>
        <w:t xml:space="preserve"> broke </w:t>
      </w:r>
      <w:r w:rsidRPr="00F148D4">
        <w:rPr>
          <w:rFonts w:asciiTheme="majorBidi" w:hAnsiTheme="majorBidi" w:cstheme="majorBidi"/>
          <w:sz w:val="28"/>
          <w:szCs w:val="28"/>
        </w:rPr>
        <w:t>the Guinness World Record for the “longest cooking marathon by an individual”.</w:t>
      </w:r>
    </w:p>
    <w:p w14:paraId="6647467F" w14:textId="77777777" w:rsidR="00F148D4" w:rsidRPr="00F16F9E" w:rsidRDefault="00F148D4" w:rsidP="00CF6DAA">
      <w:pPr>
        <w:pStyle w:val="NoSpacing"/>
        <w:spacing w:line="360" w:lineRule="auto"/>
        <w:jc w:val="both"/>
        <w:rPr>
          <w:rFonts w:asciiTheme="majorBidi" w:hAnsiTheme="majorBidi" w:cstheme="majorBidi"/>
          <w:sz w:val="28"/>
          <w:szCs w:val="28"/>
        </w:rPr>
      </w:pPr>
    </w:p>
    <w:p w14:paraId="39171DD2" w14:textId="030C57D6" w:rsidR="00E300AC" w:rsidRPr="00F16F9E" w:rsidRDefault="00E300AC" w:rsidP="00CF6DAA">
      <w:pPr>
        <w:pStyle w:val="NoSpacing"/>
        <w:numPr>
          <w:ilvl w:val="1"/>
          <w:numId w:val="44"/>
        </w:numPr>
        <w:spacing w:line="360" w:lineRule="auto"/>
        <w:jc w:val="both"/>
        <w:rPr>
          <w:rFonts w:asciiTheme="majorBidi" w:hAnsiTheme="majorBidi" w:cstheme="majorBidi"/>
          <w:sz w:val="28"/>
          <w:szCs w:val="28"/>
        </w:rPr>
      </w:pPr>
      <w:r w:rsidRPr="00F16F9E">
        <w:rPr>
          <w:rFonts w:asciiTheme="majorBidi" w:hAnsiTheme="majorBidi" w:cstheme="majorBidi"/>
          <w:sz w:val="28"/>
          <w:szCs w:val="28"/>
        </w:rPr>
        <w:t>Tour and Travel Services: There is a need for professional tour operators and travel agencies that offer curated experiences. This includes adventure tourism, cultural tours, and wildlife safaris.</w:t>
      </w:r>
    </w:p>
    <w:p w14:paraId="544E8A67" w14:textId="77777777" w:rsidR="00505EEA" w:rsidRDefault="00505EEA" w:rsidP="00CF6DAA">
      <w:pPr>
        <w:pStyle w:val="NoSpacing"/>
        <w:spacing w:line="360" w:lineRule="auto"/>
        <w:jc w:val="both"/>
        <w:rPr>
          <w:rFonts w:asciiTheme="majorBidi" w:hAnsiTheme="majorBidi" w:cstheme="majorBidi"/>
          <w:sz w:val="28"/>
          <w:szCs w:val="28"/>
        </w:rPr>
      </w:pPr>
    </w:p>
    <w:p w14:paraId="46DFC540" w14:textId="617CCDD8" w:rsidR="00E300AC" w:rsidRPr="00F16F9E" w:rsidRDefault="00E300AC" w:rsidP="00CF6DAA">
      <w:pPr>
        <w:pStyle w:val="NoSpacing"/>
        <w:numPr>
          <w:ilvl w:val="1"/>
          <w:numId w:val="44"/>
        </w:numPr>
        <w:spacing w:line="360" w:lineRule="auto"/>
        <w:jc w:val="both"/>
        <w:rPr>
          <w:rFonts w:asciiTheme="majorBidi" w:hAnsiTheme="majorBidi" w:cstheme="majorBidi"/>
          <w:sz w:val="28"/>
          <w:szCs w:val="28"/>
        </w:rPr>
      </w:pPr>
      <w:r w:rsidRPr="00F16F9E">
        <w:rPr>
          <w:rFonts w:asciiTheme="majorBidi" w:hAnsiTheme="majorBidi" w:cstheme="majorBidi"/>
          <w:sz w:val="28"/>
          <w:szCs w:val="28"/>
        </w:rPr>
        <w:t>Technology Integration: Embracing technology can enhance the hospitality experience. Investments in online booking platforms, mobile apps, and digital marketing can streamline operations and attract tech-savvy travelers.</w:t>
      </w:r>
      <w:r w:rsidR="00826E14">
        <w:rPr>
          <w:rFonts w:asciiTheme="majorBidi" w:hAnsiTheme="majorBidi" w:cstheme="majorBidi"/>
          <w:sz w:val="28"/>
          <w:szCs w:val="28"/>
        </w:rPr>
        <w:t xml:space="preserve"> Nigeria has</w:t>
      </w:r>
      <w:r w:rsidR="00521372">
        <w:rPr>
          <w:rFonts w:asciiTheme="majorBidi" w:hAnsiTheme="majorBidi" w:cstheme="majorBidi"/>
          <w:sz w:val="28"/>
          <w:szCs w:val="28"/>
        </w:rPr>
        <w:t xml:space="preserve"> an advanced technology sector that supports sophisticated </w:t>
      </w:r>
      <w:r w:rsidR="00C11386">
        <w:rPr>
          <w:rFonts w:asciiTheme="majorBidi" w:hAnsiTheme="majorBidi" w:cstheme="majorBidi"/>
          <w:sz w:val="28"/>
          <w:szCs w:val="28"/>
        </w:rPr>
        <w:t>operations and transactions.</w:t>
      </w:r>
    </w:p>
    <w:p w14:paraId="0C9C3F51" w14:textId="77777777" w:rsidR="004B7152" w:rsidRDefault="004B7152" w:rsidP="00CF6DAA">
      <w:pPr>
        <w:pStyle w:val="NoSpacing"/>
        <w:spacing w:line="360" w:lineRule="auto"/>
        <w:rPr>
          <w:rFonts w:asciiTheme="majorBidi" w:hAnsiTheme="majorBidi" w:cstheme="majorBidi"/>
          <w:sz w:val="28"/>
          <w:szCs w:val="28"/>
        </w:rPr>
      </w:pPr>
    </w:p>
    <w:p w14:paraId="119EF86D" w14:textId="5DA44290" w:rsidR="00E300AC" w:rsidRPr="004B7152" w:rsidRDefault="00E300AC" w:rsidP="00CF6DAA">
      <w:pPr>
        <w:pStyle w:val="NoSpacing"/>
        <w:spacing w:line="360" w:lineRule="auto"/>
        <w:rPr>
          <w:rFonts w:asciiTheme="majorBidi" w:hAnsiTheme="majorBidi" w:cstheme="majorBidi"/>
          <w:b/>
          <w:bCs/>
          <w:sz w:val="28"/>
          <w:szCs w:val="28"/>
        </w:rPr>
      </w:pPr>
      <w:r w:rsidRPr="004B7152">
        <w:rPr>
          <w:rFonts w:asciiTheme="majorBidi" w:hAnsiTheme="majorBidi" w:cstheme="majorBidi"/>
          <w:b/>
          <w:bCs/>
          <w:sz w:val="28"/>
          <w:szCs w:val="28"/>
        </w:rPr>
        <w:t>Challenges and Mitigation Strategies</w:t>
      </w:r>
    </w:p>
    <w:p w14:paraId="1AAD2EB7" w14:textId="581898F6" w:rsidR="00E300AC" w:rsidRPr="00F16F9E" w:rsidRDefault="00E300AC" w:rsidP="00CF6DAA">
      <w:pPr>
        <w:pStyle w:val="NoSpacing"/>
        <w:spacing w:line="360" w:lineRule="auto"/>
        <w:jc w:val="both"/>
        <w:rPr>
          <w:rFonts w:asciiTheme="majorBidi" w:hAnsiTheme="majorBidi" w:cstheme="majorBidi"/>
          <w:sz w:val="28"/>
          <w:szCs w:val="28"/>
        </w:rPr>
      </w:pPr>
      <w:r w:rsidRPr="00F16F9E">
        <w:rPr>
          <w:rFonts w:asciiTheme="majorBidi" w:hAnsiTheme="majorBidi" w:cstheme="majorBidi"/>
          <w:sz w:val="28"/>
          <w:szCs w:val="28"/>
        </w:rPr>
        <w:t xml:space="preserve">While the opportunities are immense, it is </w:t>
      </w:r>
      <w:r w:rsidR="004B7152">
        <w:rPr>
          <w:rFonts w:asciiTheme="majorBidi" w:hAnsiTheme="majorBidi" w:cstheme="majorBidi"/>
          <w:sz w:val="28"/>
          <w:szCs w:val="28"/>
        </w:rPr>
        <w:t>essential</w:t>
      </w:r>
      <w:r w:rsidRPr="00F16F9E">
        <w:rPr>
          <w:rFonts w:asciiTheme="majorBidi" w:hAnsiTheme="majorBidi" w:cstheme="majorBidi"/>
          <w:sz w:val="28"/>
          <w:szCs w:val="28"/>
        </w:rPr>
        <w:t xml:space="preserve"> to acknowledge and address the challenges. These include infrastructure deficits, security concerns, and regulatory hurdles. However</w:t>
      </w:r>
      <w:r w:rsidR="004B7152">
        <w:rPr>
          <w:rFonts w:asciiTheme="majorBidi" w:hAnsiTheme="majorBidi" w:cstheme="majorBidi"/>
          <w:sz w:val="28"/>
          <w:szCs w:val="28"/>
        </w:rPr>
        <w:t xml:space="preserve">, in collaboration with private sector partners, the Nigerian government </w:t>
      </w:r>
      <w:r w:rsidRPr="00F16F9E">
        <w:rPr>
          <w:rFonts w:asciiTheme="majorBidi" w:hAnsiTheme="majorBidi" w:cstheme="majorBidi"/>
          <w:sz w:val="28"/>
          <w:szCs w:val="28"/>
        </w:rPr>
        <w:t>is making significant strides to overcome these obstacles. Investors are encouraged to engage with local stakeholders, conduct thorough market research, and adopt a long-term perspective to navigate these challenges successfully.</w:t>
      </w:r>
    </w:p>
    <w:p w14:paraId="2056AA72" w14:textId="77777777" w:rsidR="007A6D22" w:rsidRDefault="007A6D22" w:rsidP="00CF6DAA">
      <w:pPr>
        <w:pStyle w:val="NoSpacing"/>
        <w:spacing w:line="360" w:lineRule="auto"/>
        <w:jc w:val="both"/>
        <w:rPr>
          <w:rFonts w:asciiTheme="majorBidi" w:hAnsiTheme="majorBidi" w:cstheme="majorBidi"/>
          <w:sz w:val="28"/>
          <w:szCs w:val="28"/>
        </w:rPr>
      </w:pPr>
    </w:p>
    <w:p w14:paraId="719982CB" w14:textId="3DD29FA2" w:rsidR="00005EE5" w:rsidRDefault="00005EE5" w:rsidP="00CF6DAA">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Under the auspices of this Summit today, I will urge the government to support the growth and development of Nigeria’s hotel and tourism sector</w:t>
      </w:r>
      <w:r w:rsidR="00387CFD">
        <w:rPr>
          <w:rFonts w:asciiTheme="majorBidi" w:hAnsiTheme="majorBidi" w:cstheme="majorBidi"/>
          <w:sz w:val="28"/>
          <w:szCs w:val="28"/>
        </w:rPr>
        <w:t xml:space="preserve"> </w:t>
      </w:r>
      <w:r w:rsidR="004B7152">
        <w:rPr>
          <w:rFonts w:asciiTheme="majorBidi" w:hAnsiTheme="majorBidi" w:cstheme="majorBidi"/>
          <w:sz w:val="28"/>
          <w:szCs w:val="28"/>
        </w:rPr>
        <w:t xml:space="preserve">by </w:t>
      </w:r>
      <w:r w:rsidR="00387CFD">
        <w:rPr>
          <w:rFonts w:asciiTheme="majorBidi" w:hAnsiTheme="majorBidi" w:cstheme="majorBidi"/>
          <w:sz w:val="28"/>
          <w:szCs w:val="28"/>
        </w:rPr>
        <w:t>considering the recommendations below</w:t>
      </w:r>
      <w:r>
        <w:rPr>
          <w:rFonts w:asciiTheme="majorBidi" w:hAnsiTheme="majorBidi" w:cstheme="majorBidi"/>
          <w:sz w:val="28"/>
          <w:szCs w:val="28"/>
        </w:rPr>
        <w:t xml:space="preserve">. </w:t>
      </w:r>
    </w:p>
    <w:p w14:paraId="293B9039" w14:textId="77777777" w:rsidR="00005EE5" w:rsidRDefault="00005EE5" w:rsidP="00CF6DAA">
      <w:pPr>
        <w:pStyle w:val="NoSpacing"/>
        <w:spacing w:line="360" w:lineRule="auto"/>
        <w:rPr>
          <w:rFonts w:asciiTheme="majorBidi" w:hAnsiTheme="majorBidi" w:cstheme="majorBidi"/>
          <w:sz w:val="28"/>
          <w:szCs w:val="28"/>
        </w:rPr>
      </w:pPr>
    </w:p>
    <w:p w14:paraId="70EBC8DF" w14:textId="77777777" w:rsidR="004E37CD" w:rsidRDefault="00005EE5" w:rsidP="00CF6DAA">
      <w:pPr>
        <w:pStyle w:val="NoSpacing"/>
        <w:numPr>
          <w:ilvl w:val="0"/>
          <w:numId w:val="49"/>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We call for more collaboration between the private and public sectors to improve our transportation, accommodation, and other infrastructure across the country. </w:t>
      </w:r>
    </w:p>
    <w:p w14:paraId="3A268336" w14:textId="71559529" w:rsidR="00091BD0" w:rsidRDefault="00005EE5" w:rsidP="00CF6DAA">
      <w:pPr>
        <w:pStyle w:val="NoSpacing"/>
        <w:numPr>
          <w:ilvl w:val="0"/>
          <w:numId w:val="49"/>
        </w:numPr>
        <w:spacing w:line="360" w:lineRule="auto"/>
        <w:jc w:val="both"/>
        <w:rPr>
          <w:rFonts w:asciiTheme="majorBidi" w:hAnsiTheme="majorBidi" w:cstheme="majorBidi"/>
          <w:sz w:val="28"/>
          <w:szCs w:val="28"/>
        </w:rPr>
      </w:pPr>
      <w:r w:rsidRPr="004E37CD">
        <w:rPr>
          <w:rFonts w:asciiTheme="majorBidi" w:hAnsiTheme="majorBidi" w:cstheme="majorBidi"/>
          <w:sz w:val="28"/>
          <w:szCs w:val="28"/>
        </w:rPr>
        <w:t>Tourism thrives on solid security, where tourists can explore the hospitality landscape</w:t>
      </w:r>
      <w:r w:rsidR="00FA6310">
        <w:rPr>
          <w:rFonts w:asciiTheme="majorBidi" w:hAnsiTheme="majorBidi" w:cstheme="majorBidi"/>
          <w:sz w:val="28"/>
          <w:szCs w:val="28"/>
        </w:rPr>
        <w:t xml:space="preserve"> </w:t>
      </w:r>
      <w:r w:rsidR="0005078D">
        <w:rPr>
          <w:rFonts w:asciiTheme="majorBidi" w:hAnsiTheme="majorBidi" w:cstheme="majorBidi"/>
          <w:sz w:val="28"/>
          <w:szCs w:val="28"/>
        </w:rPr>
        <w:t xml:space="preserve">without </w:t>
      </w:r>
      <w:r w:rsidR="00D107CF">
        <w:rPr>
          <w:rFonts w:asciiTheme="majorBidi" w:hAnsiTheme="majorBidi" w:cstheme="majorBidi"/>
          <w:sz w:val="28"/>
          <w:szCs w:val="28"/>
        </w:rPr>
        <w:t>fear</w:t>
      </w:r>
      <w:r w:rsidR="0005078D">
        <w:rPr>
          <w:rFonts w:asciiTheme="majorBidi" w:hAnsiTheme="majorBidi" w:cstheme="majorBidi"/>
          <w:sz w:val="28"/>
          <w:szCs w:val="28"/>
        </w:rPr>
        <w:t xml:space="preserve"> of exposure to danger</w:t>
      </w:r>
      <w:r w:rsidRPr="004E37CD">
        <w:rPr>
          <w:rFonts w:asciiTheme="majorBidi" w:hAnsiTheme="majorBidi" w:cstheme="majorBidi"/>
          <w:sz w:val="28"/>
          <w:szCs w:val="28"/>
        </w:rPr>
        <w:t>. With the spate of kidnapping, terrorism, and other forms of criminality, Nigeria is losing lots of investment opportunities to safer climes.</w:t>
      </w:r>
      <w:r w:rsidR="00DE0A19" w:rsidRPr="004E37CD">
        <w:rPr>
          <w:rFonts w:asciiTheme="majorBidi" w:hAnsiTheme="majorBidi" w:cstheme="majorBidi"/>
          <w:sz w:val="28"/>
          <w:szCs w:val="28"/>
        </w:rPr>
        <w:t xml:space="preserve"> </w:t>
      </w:r>
    </w:p>
    <w:p w14:paraId="671FEC08" w14:textId="77777777" w:rsidR="0064074A" w:rsidRDefault="00005EE5" w:rsidP="00CF6DAA">
      <w:pPr>
        <w:pStyle w:val="NoSpacing"/>
        <w:numPr>
          <w:ilvl w:val="0"/>
          <w:numId w:val="49"/>
        </w:numPr>
        <w:spacing w:line="360" w:lineRule="auto"/>
        <w:jc w:val="both"/>
        <w:rPr>
          <w:rFonts w:asciiTheme="majorBidi" w:hAnsiTheme="majorBidi" w:cstheme="majorBidi"/>
          <w:sz w:val="28"/>
          <w:szCs w:val="28"/>
        </w:rPr>
      </w:pPr>
      <w:r w:rsidRPr="00091BD0">
        <w:rPr>
          <w:rFonts w:asciiTheme="majorBidi" w:hAnsiTheme="majorBidi" w:cstheme="majorBidi"/>
          <w:sz w:val="28"/>
          <w:szCs w:val="28"/>
        </w:rPr>
        <w:t>The relevant government agencies responsible for our cultural and natural sites must focus more on maintaining the originality of such sites so they can remain attractive to visitors.</w:t>
      </w:r>
    </w:p>
    <w:p w14:paraId="1FAD9036" w14:textId="1CE16DE3" w:rsidR="0064074A" w:rsidRDefault="00005EE5" w:rsidP="00CF6DAA">
      <w:pPr>
        <w:pStyle w:val="NoSpacing"/>
        <w:numPr>
          <w:ilvl w:val="0"/>
          <w:numId w:val="49"/>
        </w:numPr>
        <w:spacing w:line="360" w:lineRule="auto"/>
        <w:jc w:val="both"/>
        <w:rPr>
          <w:rFonts w:asciiTheme="majorBidi" w:hAnsiTheme="majorBidi" w:cstheme="majorBidi"/>
          <w:sz w:val="28"/>
          <w:szCs w:val="28"/>
        </w:rPr>
      </w:pPr>
      <w:r w:rsidRPr="00091BD0">
        <w:rPr>
          <w:rFonts w:asciiTheme="majorBidi" w:hAnsiTheme="majorBidi" w:cstheme="majorBidi"/>
          <w:sz w:val="28"/>
          <w:szCs w:val="28"/>
        </w:rPr>
        <w:t>We must engage local communities in tourism</w:t>
      </w:r>
      <w:r w:rsidR="0038479E" w:rsidRPr="00091BD0">
        <w:rPr>
          <w:rFonts w:asciiTheme="majorBidi" w:hAnsiTheme="majorBidi" w:cstheme="majorBidi"/>
          <w:sz w:val="28"/>
          <w:szCs w:val="28"/>
        </w:rPr>
        <w:t xml:space="preserve"> ventures </w:t>
      </w:r>
      <w:r w:rsidRPr="00091BD0">
        <w:rPr>
          <w:rFonts w:asciiTheme="majorBidi" w:hAnsiTheme="majorBidi" w:cstheme="majorBidi"/>
          <w:sz w:val="28"/>
          <w:szCs w:val="28"/>
        </w:rPr>
        <w:t>to ensure sustainable practices and shared benefits. With more funds going to the Local Government Areas, we expect more investment to develop more tourist sites, attract tourists, and generate revenue from hospitality and tourism.</w:t>
      </w:r>
    </w:p>
    <w:p w14:paraId="57300334" w14:textId="77777777" w:rsidR="0064074A" w:rsidRDefault="00005EE5" w:rsidP="00CF6DAA">
      <w:pPr>
        <w:pStyle w:val="NoSpacing"/>
        <w:numPr>
          <w:ilvl w:val="0"/>
          <w:numId w:val="49"/>
        </w:numPr>
        <w:spacing w:line="360" w:lineRule="auto"/>
        <w:jc w:val="both"/>
        <w:rPr>
          <w:rFonts w:asciiTheme="majorBidi" w:hAnsiTheme="majorBidi" w:cstheme="majorBidi"/>
          <w:sz w:val="28"/>
          <w:szCs w:val="28"/>
        </w:rPr>
      </w:pPr>
      <w:r w:rsidRPr="0064074A">
        <w:rPr>
          <w:rFonts w:asciiTheme="majorBidi" w:hAnsiTheme="majorBidi" w:cstheme="majorBidi"/>
          <w:sz w:val="28"/>
          <w:szCs w:val="28"/>
        </w:rPr>
        <w:t>We must also simplify and automate our visa procedures to make travel easy for foreign tourists interested in visiting Nigeria.</w:t>
      </w:r>
    </w:p>
    <w:p w14:paraId="2DC342B8" w14:textId="750836EC" w:rsidR="00005EE5" w:rsidRPr="0064074A" w:rsidRDefault="00005EE5" w:rsidP="00CF6DAA">
      <w:pPr>
        <w:pStyle w:val="NoSpacing"/>
        <w:numPr>
          <w:ilvl w:val="0"/>
          <w:numId w:val="49"/>
        </w:numPr>
        <w:spacing w:line="360" w:lineRule="auto"/>
        <w:jc w:val="both"/>
        <w:rPr>
          <w:rFonts w:asciiTheme="majorBidi" w:hAnsiTheme="majorBidi" w:cstheme="majorBidi"/>
          <w:sz w:val="28"/>
          <w:szCs w:val="28"/>
        </w:rPr>
      </w:pPr>
      <w:r w:rsidRPr="0064074A">
        <w:rPr>
          <w:rFonts w:asciiTheme="majorBidi" w:hAnsiTheme="majorBidi" w:cstheme="majorBidi"/>
          <w:sz w:val="28"/>
          <w:szCs w:val="28"/>
        </w:rPr>
        <w:t>The government needs robust publicity and campaigns to promote Nigeria’s tourist attractions.</w:t>
      </w:r>
    </w:p>
    <w:p w14:paraId="5426DA82" w14:textId="77777777" w:rsidR="00005EE5" w:rsidRDefault="00005EE5" w:rsidP="00CF6DAA">
      <w:pPr>
        <w:pStyle w:val="NoSpacing"/>
        <w:spacing w:line="360" w:lineRule="auto"/>
        <w:rPr>
          <w:rFonts w:asciiTheme="majorBidi" w:hAnsiTheme="majorBidi" w:cstheme="majorBidi"/>
          <w:sz w:val="28"/>
          <w:szCs w:val="28"/>
        </w:rPr>
      </w:pPr>
    </w:p>
    <w:p w14:paraId="6C649DA8" w14:textId="58552D9A" w:rsidR="004224D7" w:rsidRPr="006B1811" w:rsidRDefault="004224D7" w:rsidP="00CF6DAA">
      <w:pPr>
        <w:pStyle w:val="NoSpacing"/>
        <w:spacing w:line="360" w:lineRule="auto"/>
        <w:jc w:val="both"/>
        <w:rPr>
          <w:rFonts w:asciiTheme="majorBidi" w:hAnsiTheme="majorBidi" w:cstheme="majorBidi"/>
          <w:sz w:val="28"/>
          <w:szCs w:val="28"/>
        </w:rPr>
      </w:pPr>
      <w:r w:rsidRPr="006B1811">
        <w:rPr>
          <w:rFonts w:asciiTheme="majorBidi" w:hAnsiTheme="majorBidi" w:cstheme="majorBidi"/>
          <w:sz w:val="28"/>
          <w:szCs w:val="28"/>
        </w:rPr>
        <w:t xml:space="preserve">In </w:t>
      </w:r>
      <w:r w:rsidR="00CC6D75">
        <w:rPr>
          <w:rFonts w:asciiTheme="majorBidi" w:hAnsiTheme="majorBidi" w:cstheme="majorBidi"/>
          <w:sz w:val="28"/>
          <w:szCs w:val="28"/>
        </w:rPr>
        <w:t xml:space="preserve">conclusion, </w:t>
      </w:r>
      <w:r w:rsidRPr="006B1811">
        <w:rPr>
          <w:rFonts w:asciiTheme="majorBidi" w:hAnsiTheme="majorBidi" w:cstheme="majorBidi"/>
          <w:sz w:val="28"/>
          <w:szCs w:val="28"/>
        </w:rPr>
        <w:t>Nigeria’s hospitality sector represents a dynamic and promising investment landscape. With its growing economy, increasing tourist arrivals, and rich cultural heritage, the country offers diverse opportunities for growth in hotels, resorts, and tourism infrastructure. While navigating the regulatory environment can be challenging, understanding the legal framework and working with local experts can facilitate successful investment ventures.</w:t>
      </w:r>
    </w:p>
    <w:p w14:paraId="2386CB7D" w14:textId="77777777" w:rsidR="006B1811" w:rsidRDefault="006B1811" w:rsidP="00CF6DAA">
      <w:pPr>
        <w:pStyle w:val="NoSpacing"/>
        <w:spacing w:line="360" w:lineRule="auto"/>
        <w:jc w:val="both"/>
        <w:rPr>
          <w:rFonts w:asciiTheme="majorBidi" w:hAnsiTheme="majorBidi" w:cstheme="majorBidi"/>
          <w:sz w:val="28"/>
          <w:szCs w:val="28"/>
        </w:rPr>
      </w:pPr>
    </w:p>
    <w:p w14:paraId="7930C85C" w14:textId="767D34CA" w:rsidR="00886528" w:rsidRPr="00F16F9E" w:rsidRDefault="009B61C2" w:rsidP="00CF6DAA">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Nigeria’s</w:t>
      </w:r>
      <w:r w:rsidR="00886528" w:rsidRPr="00F16F9E">
        <w:rPr>
          <w:rFonts w:asciiTheme="majorBidi" w:hAnsiTheme="majorBidi" w:cstheme="majorBidi"/>
          <w:sz w:val="28"/>
          <w:szCs w:val="28"/>
        </w:rPr>
        <w:t xml:space="preserve"> hospitality sector is ripe for investment. With its diverse attractions, supportive government policies, and a growing market of </w:t>
      </w:r>
      <w:r w:rsidRPr="00F16F9E">
        <w:rPr>
          <w:rFonts w:asciiTheme="majorBidi" w:hAnsiTheme="majorBidi" w:cstheme="majorBidi"/>
          <w:sz w:val="28"/>
          <w:szCs w:val="28"/>
        </w:rPr>
        <w:t>travellers</w:t>
      </w:r>
      <w:r w:rsidR="00886528" w:rsidRPr="00F16F9E">
        <w:rPr>
          <w:rFonts w:asciiTheme="majorBidi" w:hAnsiTheme="majorBidi" w:cstheme="majorBidi"/>
          <w:sz w:val="28"/>
          <w:szCs w:val="28"/>
        </w:rPr>
        <w:t xml:space="preserve">, the opportunities are boundless. I urge you to consider the potential </w:t>
      </w:r>
      <w:r>
        <w:rPr>
          <w:rFonts w:asciiTheme="majorBidi" w:hAnsiTheme="majorBidi" w:cstheme="majorBidi"/>
          <w:sz w:val="28"/>
          <w:szCs w:val="28"/>
        </w:rPr>
        <w:t xml:space="preserve">within this vibrant country and </w:t>
      </w:r>
      <w:r w:rsidR="00886528" w:rsidRPr="00F16F9E">
        <w:rPr>
          <w:rFonts w:asciiTheme="majorBidi" w:hAnsiTheme="majorBidi" w:cstheme="majorBidi"/>
          <w:sz w:val="28"/>
          <w:szCs w:val="28"/>
        </w:rPr>
        <w:t>seize the moment to be part of its growth story.</w:t>
      </w:r>
    </w:p>
    <w:p w14:paraId="5F8377EB" w14:textId="77777777" w:rsidR="00886528" w:rsidRDefault="00886528" w:rsidP="00CF6DAA">
      <w:pPr>
        <w:pStyle w:val="NoSpacing"/>
        <w:spacing w:line="360" w:lineRule="auto"/>
        <w:jc w:val="both"/>
        <w:rPr>
          <w:rFonts w:asciiTheme="majorBidi" w:hAnsiTheme="majorBidi" w:cstheme="majorBidi"/>
          <w:sz w:val="28"/>
          <w:szCs w:val="28"/>
        </w:rPr>
      </w:pPr>
    </w:p>
    <w:p w14:paraId="519C4E02" w14:textId="2EF8992C" w:rsidR="00886528" w:rsidRPr="00F16F9E" w:rsidRDefault="00886528" w:rsidP="00CF6DAA">
      <w:pPr>
        <w:pStyle w:val="NoSpacing"/>
        <w:spacing w:line="360" w:lineRule="auto"/>
        <w:jc w:val="both"/>
        <w:rPr>
          <w:rFonts w:asciiTheme="majorBidi" w:hAnsiTheme="majorBidi" w:cstheme="majorBidi"/>
          <w:sz w:val="28"/>
          <w:szCs w:val="28"/>
        </w:rPr>
      </w:pPr>
      <w:r w:rsidRPr="00F16F9E">
        <w:rPr>
          <w:rFonts w:asciiTheme="majorBidi" w:hAnsiTheme="majorBidi" w:cstheme="majorBidi"/>
          <w:sz w:val="28"/>
          <w:szCs w:val="28"/>
        </w:rPr>
        <w:t xml:space="preserve">Thank you for your attention, and I look forward to seeing the remarkable contributions you will make to </w:t>
      </w:r>
      <w:r w:rsidR="009B61C2">
        <w:rPr>
          <w:rFonts w:asciiTheme="majorBidi" w:hAnsiTheme="majorBidi" w:cstheme="majorBidi"/>
          <w:sz w:val="28"/>
          <w:szCs w:val="28"/>
        </w:rPr>
        <w:t>Nigeria’s</w:t>
      </w:r>
      <w:r w:rsidRPr="00F16F9E">
        <w:rPr>
          <w:rFonts w:asciiTheme="majorBidi" w:hAnsiTheme="majorBidi" w:cstheme="majorBidi"/>
          <w:sz w:val="28"/>
          <w:szCs w:val="28"/>
        </w:rPr>
        <w:t xml:space="preserve"> hospitality industry. Let us embark on this exciting journey together and unlock the immense potential that Nigeria has to offer.</w:t>
      </w:r>
    </w:p>
    <w:p w14:paraId="7469822F" w14:textId="77777777" w:rsidR="00886528" w:rsidRDefault="00886528" w:rsidP="00CF6DAA">
      <w:pPr>
        <w:pStyle w:val="NoSpacing"/>
        <w:spacing w:line="360" w:lineRule="auto"/>
        <w:rPr>
          <w:rFonts w:asciiTheme="majorBidi" w:hAnsiTheme="majorBidi" w:cstheme="majorBidi"/>
          <w:sz w:val="28"/>
          <w:szCs w:val="28"/>
        </w:rPr>
      </w:pPr>
    </w:p>
    <w:p w14:paraId="7119B259" w14:textId="5F0110C6" w:rsidR="005D06EA" w:rsidRPr="00152585" w:rsidRDefault="005D06EA" w:rsidP="00CF6DAA">
      <w:pPr>
        <w:pStyle w:val="NoSpacing"/>
        <w:spacing w:line="360" w:lineRule="auto"/>
        <w:rPr>
          <w:rFonts w:asciiTheme="majorBidi" w:hAnsiTheme="majorBidi" w:cstheme="majorBidi"/>
          <w:b/>
          <w:bCs/>
          <w:sz w:val="28"/>
          <w:szCs w:val="28"/>
        </w:rPr>
      </w:pPr>
      <w:r w:rsidRPr="00152585">
        <w:rPr>
          <w:rFonts w:asciiTheme="majorBidi" w:hAnsiTheme="majorBidi" w:cstheme="majorBidi"/>
          <w:b/>
          <w:bCs/>
          <w:sz w:val="28"/>
          <w:szCs w:val="28"/>
        </w:rPr>
        <w:t>Mr. Gabriel Idahosa, FCA</w:t>
      </w:r>
    </w:p>
    <w:p w14:paraId="1D5BB192" w14:textId="5622F25C" w:rsidR="005D06EA" w:rsidRPr="00152585" w:rsidRDefault="005D06EA" w:rsidP="00CF6DAA">
      <w:pPr>
        <w:pStyle w:val="NoSpacing"/>
        <w:spacing w:line="360" w:lineRule="auto"/>
        <w:rPr>
          <w:rFonts w:asciiTheme="majorBidi" w:hAnsiTheme="majorBidi" w:cstheme="majorBidi"/>
          <w:b/>
          <w:bCs/>
          <w:sz w:val="28"/>
          <w:szCs w:val="28"/>
        </w:rPr>
      </w:pPr>
      <w:r w:rsidRPr="00152585">
        <w:rPr>
          <w:rFonts w:asciiTheme="majorBidi" w:hAnsiTheme="majorBidi" w:cstheme="majorBidi"/>
          <w:b/>
          <w:bCs/>
          <w:sz w:val="28"/>
          <w:szCs w:val="28"/>
        </w:rPr>
        <w:t>President</w:t>
      </w:r>
    </w:p>
    <w:p w14:paraId="67269172" w14:textId="4FC7374C" w:rsidR="005D06EA" w:rsidRPr="00152585" w:rsidRDefault="005D06EA" w:rsidP="00CF6DAA">
      <w:pPr>
        <w:pStyle w:val="NoSpacing"/>
        <w:spacing w:line="360" w:lineRule="auto"/>
        <w:rPr>
          <w:rFonts w:asciiTheme="majorBidi" w:hAnsiTheme="majorBidi" w:cstheme="majorBidi"/>
          <w:b/>
          <w:bCs/>
          <w:sz w:val="28"/>
          <w:szCs w:val="28"/>
        </w:rPr>
      </w:pPr>
      <w:r w:rsidRPr="00152585">
        <w:rPr>
          <w:rFonts w:asciiTheme="majorBidi" w:hAnsiTheme="majorBidi" w:cstheme="majorBidi"/>
          <w:b/>
          <w:bCs/>
          <w:sz w:val="28"/>
          <w:szCs w:val="28"/>
        </w:rPr>
        <w:t>Lagos Chamber of Commerce &amp; Industry</w:t>
      </w:r>
    </w:p>
    <w:p w14:paraId="4FC25A20" w14:textId="14EDFB59" w:rsidR="005D06EA" w:rsidRPr="00152585" w:rsidRDefault="00152585" w:rsidP="00CF6DAA">
      <w:pPr>
        <w:pStyle w:val="NoSpacing"/>
        <w:spacing w:line="360" w:lineRule="auto"/>
        <w:rPr>
          <w:rFonts w:asciiTheme="majorBidi" w:hAnsiTheme="majorBidi" w:cstheme="majorBidi"/>
          <w:b/>
          <w:bCs/>
          <w:sz w:val="28"/>
          <w:szCs w:val="28"/>
        </w:rPr>
      </w:pPr>
      <w:r w:rsidRPr="00152585">
        <w:rPr>
          <w:rFonts w:asciiTheme="majorBidi" w:hAnsiTheme="majorBidi" w:cstheme="majorBidi"/>
          <w:b/>
          <w:bCs/>
          <w:sz w:val="28"/>
          <w:szCs w:val="28"/>
        </w:rPr>
        <w:t>Friday 9th August 2024</w:t>
      </w:r>
    </w:p>
    <w:p w14:paraId="0EB42EA7" w14:textId="77777777" w:rsidR="00886528" w:rsidRDefault="00886528" w:rsidP="00CF6DAA">
      <w:pPr>
        <w:pStyle w:val="NoSpacing"/>
        <w:spacing w:line="360" w:lineRule="auto"/>
        <w:rPr>
          <w:rFonts w:asciiTheme="majorBidi" w:hAnsiTheme="majorBidi" w:cstheme="majorBidi"/>
          <w:sz w:val="28"/>
          <w:szCs w:val="28"/>
        </w:rPr>
      </w:pPr>
    </w:p>
    <w:p w14:paraId="074B508C" w14:textId="77777777" w:rsidR="00886528" w:rsidRPr="00F16F9E" w:rsidRDefault="00886528" w:rsidP="00F16F9E">
      <w:pPr>
        <w:pStyle w:val="NoSpacing"/>
        <w:rPr>
          <w:rFonts w:asciiTheme="majorBidi" w:hAnsiTheme="majorBidi" w:cstheme="majorBidi"/>
          <w:sz w:val="28"/>
          <w:szCs w:val="28"/>
        </w:rPr>
      </w:pPr>
    </w:p>
    <w:p w14:paraId="6FBE9017" w14:textId="77777777" w:rsidR="006E1A01" w:rsidRPr="00F16F9E" w:rsidRDefault="006E1A01" w:rsidP="00F16F9E">
      <w:pPr>
        <w:pStyle w:val="NoSpacing"/>
        <w:rPr>
          <w:rFonts w:asciiTheme="majorBidi" w:hAnsiTheme="majorBidi" w:cstheme="majorBidi"/>
          <w:sz w:val="28"/>
          <w:szCs w:val="28"/>
        </w:rPr>
      </w:pPr>
    </w:p>
    <w:p w14:paraId="1AC16E2D" w14:textId="77777777" w:rsidR="00A8495E" w:rsidRDefault="00A8495E" w:rsidP="00A71163">
      <w:pPr>
        <w:pStyle w:val="NoSpacing"/>
        <w:jc w:val="both"/>
        <w:rPr>
          <w:rFonts w:asciiTheme="majorBidi" w:hAnsiTheme="majorBidi" w:cstheme="majorBidi"/>
          <w:sz w:val="28"/>
          <w:szCs w:val="28"/>
        </w:rPr>
      </w:pPr>
    </w:p>
    <w:p w14:paraId="253D2182" w14:textId="77777777" w:rsidR="00716666" w:rsidRPr="00F16F9E" w:rsidRDefault="00716666" w:rsidP="00A71163">
      <w:pPr>
        <w:pStyle w:val="NoSpacing"/>
        <w:jc w:val="both"/>
        <w:rPr>
          <w:rFonts w:asciiTheme="majorBidi" w:hAnsiTheme="majorBidi" w:cstheme="majorBidi"/>
          <w:sz w:val="28"/>
          <w:szCs w:val="28"/>
        </w:rPr>
      </w:pPr>
    </w:p>
    <w:sectPr w:rsidR="00716666" w:rsidRPr="00F16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191F"/>
    <w:multiLevelType w:val="multilevel"/>
    <w:tmpl w:val="CDFA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F06C8"/>
    <w:multiLevelType w:val="multilevel"/>
    <w:tmpl w:val="8C1C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24664"/>
    <w:multiLevelType w:val="multilevel"/>
    <w:tmpl w:val="60EC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D04F7"/>
    <w:multiLevelType w:val="multilevel"/>
    <w:tmpl w:val="3122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772DC"/>
    <w:multiLevelType w:val="multilevel"/>
    <w:tmpl w:val="5CCC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718E1"/>
    <w:multiLevelType w:val="multilevel"/>
    <w:tmpl w:val="62B8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B5543"/>
    <w:multiLevelType w:val="multilevel"/>
    <w:tmpl w:val="7F3C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B2DE2"/>
    <w:multiLevelType w:val="multilevel"/>
    <w:tmpl w:val="082C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363C8"/>
    <w:multiLevelType w:val="multilevel"/>
    <w:tmpl w:val="6A70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377D49"/>
    <w:multiLevelType w:val="hybridMultilevel"/>
    <w:tmpl w:val="8F342C72"/>
    <w:lvl w:ilvl="0" w:tplc="57442F2C">
      <w:start w:val="1"/>
      <w:numFmt w:val="lowerLetter"/>
      <w:lvlText w:val="%1."/>
      <w:lvlJc w:val="left"/>
      <w:pPr>
        <w:ind w:left="1440" w:hanging="360"/>
      </w:pPr>
      <w:rPr>
        <w:rFonts w:asciiTheme="majorBidi" w:eastAsiaTheme="minorHAnsi" w:hAnsiTheme="majorBidi" w:cstheme="majorBidi"/>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166F5F53"/>
    <w:multiLevelType w:val="multilevel"/>
    <w:tmpl w:val="82D6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7435CE"/>
    <w:multiLevelType w:val="multilevel"/>
    <w:tmpl w:val="A1F2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E19E4"/>
    <w:multiLevelType w:val="multilevel"/>
    <w:tmpl w:val="FC5C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2E1096"/>
    <w:multiLevelType w:val="multilevel"/>
    <w:tmpl w:val="32C654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36D6D"/>
    <w:multiLevelType w:val="multilevel"/>
    <w:tmpl w:val="5D7A8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C21B7F"/>
    <w:multiLevelType w:val="multilevel"/>
    <w:tmpl w:val="3520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AD2B49"/>
    <w:multiLevelType w:val="multilevel"/>
    <w:tmpl w:val="94A6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D13CC"/>
    <w:multiLevelType w:val="multilevel"/>
    <w:tmpl w:val="472C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43EC7"/>
    <w:multiLevelType w:val="hybridMultilevel"/>
    <w:tmpl w:val="5246CC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9CF08E2"/>
    <w:multiLevelType w:val="multilevel"/>
    <w:tmpl w:val="F3DC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B4389F"/>
    <w:multiLevelType w:val="multilevel"/>
    <w:tmpl w:val="E67E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51B5F"/>
    <w:multiLevelType w:val="multilevel"/>
    <w:tmpl w:val="A222A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974D78"/>
    <w:multiLevelType w:val="multilevel"/>
    <w:tmpl w:val="7720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85D2D"/>
    <w:multiLevelType w:val="multilevel"/>
    <w:tmpl w:val="8C4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7B2825"/>
    <w:multiLevelType w:val="multilevel"/>
    <w:tmpl w:val="8BDE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BF599E"/>
    <w:multiLevelType w:val="multilevel"/>
    <w:tmpl w:val="ABD6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62332A"/>
    <w:multiLevelType w:val="multilevel"/>
    <w:tmpl w:val="37E8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C014F5"/>
    <w:multiLevelType w:val="multilevel"/>
    <w:tmpl w:val="78C2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AF2364"/>
    <w:multiLevelType w:val="multilevel"/>
    <w:tmpl w:val="B704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917CB3"/>
    <w:multiLevelType w:val="multilevel"/>
    <w:tmpl w:val="4E18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3F527A"/>
    <w:multiLevelType w:val="multilevel"/>
    <w:tmpl w:val="C35A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6E419F"/>
    <w:multiLevelType w:val="multilevel"/>
    <w:tmpl w:val="776C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1727DD"/>
    <w:multiLevelType w:val="hybridMultilevel"/>
    <w:tmpl w:val="ED4C30D4"/>
    <w:lvl w:ilvl="0" w:tplc="20000005">
      <w:start w:val="1"/>
      <w:numFmt w:val="bullet"/>
      <w:lvlText w:val=""/>
      <w:lvlJc w:val="left"/>
      <w:pPr>
        <w:ind w:left="1500" w:hanging="360"/>
      </w:pPr>
      <w:rPr>
        <w:rFonts w:ascii="Wingdings" w:hAnsi="Wingdings" w:hint="default"/>
      </w:rPr>
    </w:lvl>
    <w:lvl w:ilvl="1" w:tplc="20000003" w:tentative="1">
      <w:start w:val="1"/>
      <w:numFmt w:val="bullet"/>
      <w:lvlText w:val="o"/>
      <w:lvlJc w:val="left"/>
      <w:pPr>
        <w:ind w:left="2220" w:hanging="360"/>
      </w:pPr>
      <w:rPr>
        <w:rFonts w:ascii="Courier New" w:hAnsi="Courier New" w:cs="Courier New" w:hint="default"/>
      </w:rPr>
    </w:lvl>
    <w:lvl w:ilvl="2" w:tplc="20000005" w:tentative="1">
      <w:start w:val="1"/>
      <w:numFmt w:val="bullet"/>
      <w:lvlText w:val=""/>
      <w:lvlJc w:val="left"/>
      <w:pPr>
        <w:ind w:left="2940" w:hanging="360"/>
      </w:pPr>
      <w:rPr>
        <w:rFonts w:ascii="Wingdings" w:hAnsi="Wingdings" w:hint="default"/>
      </w:rPr>
    </w:lvl>
    <w:lvl w:ilvl="3" w:tplc="20000001" w:tentative="1">
      <w:start w:val="1"/>
      <w:numFmt w:val="bullet"/>
      <w:lvlText w:val=""/>
      <w:lvlJc w:val="left"/>
      <w:pPr>
        <w:ind w:left="3660" w:hanging="360"/>
      </w:pPr>
      <w:rPr>
        <w:rFonts w:ascii="Symbol" w:hAnsi="Symbol" w:hint="default"/>
      </w:rPr>
    </w:lvl>
    <w:lvl w:ilvl="4" w:tplc="20000003" w:tentative="1">
      <w:start w:val="1"/>
      <w:numFmt w:val="bullet"/>
      <w:lvlText w:val="o"/>
      <w:lvlJc w:val="left"/>
      <w:pPr>
        <w:ind w:left="4380" w:hanging="360"/>
      </w:pPr>
      <w:rPr>
        <w:rFonts w:ascii="Courier New" w:hAnsi="Courier New" w:cs="Courier New" w:hint="default"/>
      </w:rPr>
    </w:lvl>
    <w:lvl w:ilvl="5" w:tplc="20000005" w:tentative="1">
      <w:start w:val="1"/>
      <w:numFmt w:val="bullet"/>
      <w:lvlText w:val=""/>
      <w:lvlJc w:val="left"/>
      <w:pPr>
        <w:ind w:left="5100" w:hanging="360"/>
      </w:pPr>
      <w:rPr>
        <w:rFonts w:ascii="Wingdings" w:hAnsi="Wingdings" w:hint="default"/>
      </w:rPr>
    </w:lvl>
    <w:lvl w:ilvl="6" w:tplc="20000001" w:tentative="1">
      <w:start w:val="1"/>
      <w:numFmt w:val="bullet"/>
      <w:lvlText w:val=""/>
      <w:lvlJc w:val="left"/>
      <w:pPr>
        <w:ind w:left="5820" w:hanging="360"/>
      </w:pPr>
      <w:rPr>
        <w:rFonts w:ascii="Symbol" w:hAnsi="Symbol" w:hint="default"/>
      </w:rPr>
    </w:lvl>
    <w:lvl w:ilvl="7" w:tplc="20000003" w:tentative="1">
      <w:start w:val="1"/>
      <w:numFmt w:val="bullet"/>
      <w:lvlText w:val="o"/>
      <w:lvlJc w:val="left"/>
      <w:pPr>
        <w:ind w:left="6540" w:hanging="360"/>
      </w:pPr>
      <w:rPr>
        <w:rFonts w:ascii="Courier New" w:hAnsi="Courier New" w:cs="Courier New" w:hint="default"/>
      </w:rPr>
    </w:lvl>
    <w:lvl w:ilvl="8" w:tplc="20000005" w:tentative="1">
      <w:start w:val="1"/>
      <w:numFmt w:val="bullet"/>
      <w:lvlText w:val=""/>
      <w:lvlJc w:val="left"/>
      <w:pPr>
        <w:ind w:left="7260" w:hanging="360"/>
      </w:pPr>
      <w:rPr>
        <w:rFonts w:ascii="Wingdings" w:hAnsi="Wingdings" w:hint="default"/>
      </w:rPr>
    </w:lvl>
  </w:abstractNum>
  <w:abstractNum w:abstractNumId="33" w15:restartNumberingAfterBreak="0">
    <w:nsid w:val="62743BFB"/>
    <w:multiLevelType w:val="multilevel"/>
    <w:tmpl w:val="BA8A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5B5571"/>
    <w:multiLevelType w:val="multilevel"/>
    <w:tmpl w:val="4532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EB6F80"/>
    <w:multiLevelType w:val="multilevel"/>
    <w:tmpl w:val="9ACA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A07DAC"/>
    <w:multiLevelType w:val="hybridMultilevel"/>
    <w:tmpl w:val="2B280E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5F07608"/>
    <w:multiLevelType w:val="multilevel"/>
    <w:tmpl w:val="CDA2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1F08B1"/>
    <w:multiLevelType w:val="multilevel"/>
    <w:tmpl w:val="5418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2625F9"/>
    <w:multiLevelType w:val="multilevel"/>
    <w:tmpl w:val="5A9A26C2"/>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9F2A32"/>
    <w:multiLevelType w:val="multilevel"/>
    <w:tmpl w:val="D868A4C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E9460D3"/>
    <w:multiLevelType w:val="multilevel"/>
    <w:tmpl w:val="84C8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281F55"/>
    <w:multiLevelType w:val="hybridMultilevel"/>
    <w:tmpl w:val="EA2647BC"/>
    <w:lvl w:ilvl="0" w:tplc="90E07430">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22F40F3"/>
    <w:multiLevelType w:val="multilevel"/>
    <w:tmpl w:val="B402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F71721"/>
    <w:multiLevelType w:val="multilevel"/>
    <w:tmpl w:val="F22A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8C218C"/>
    <w:multiLevelType w:val="multilevel"/>
    <w:tmpl w:val="6210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AD1FB5"/>
    <w:multiLevelType w:val="multilevel"/>
    <w:tmpl w:val="50A0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1F2ABA"/>
    <w:multiLevelType w:val="multilevel"/>
    <w:tmpl w:val="990A7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D2749A"/>
    <w:multiLevelType w:val="multilevel"/>
    <w:tmpl w:val="1CEA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5236720">
    <w:abstractNumId w:val="47"/>
  </w:num>
  <w:num w:numId="2" w16cid:durableId="1370031816">
    <w:abstractNumId w:val="17"/>
  </w:num>
  <w:num w:numId="3" w16cid:durableId="253972843">
    <w:abstractNumId w:val="26"/>
  </w:num>
  <w:num w:numId="4" w16cid:durableId="669672734">
    <w:abstractNumId w:val="22"/>
  </w:num>
  <w:num w:numId="5" w16cid:durableId="1634434669">
    <w:abstractNumId w:val="2"/>
  </w:num>
  <w:num w:numId="6" w16cid:durableId="509024689">
    <w:abstractNumId w:val="44"/>
  </w:num>
  <w:num w:numId="7" w16cid:durableId="1422336343">
    <w:abstractNumId w:val="29"/>
  </w:num>
  <w:num w:numId="8" w16cid:durableId="615672425">
    <w:abstractNumId w:val="20"/>
  </w:num>
  <w:num w:numId="9" w16cid:durableId="2116359027">
    <w:abstractNumId w:val="7"/>
  </w:num>
  <w:num w:numId="10" w16cid:durableId="1499155697">
    <w:abstractNumId w:val="30"/>
  </w:num>
  <w:num w:numId="11" w16cid:durableId="1171679285">
    <w:abstractNumId w:val="45"/>
  </w:num>
  <w:num w:numId="12" w16cid:durableId="603460541">
    <w:abstractNumId w:val="5"/>
  </w:num>
  <w:num w:numId="13" w16cid:durableId="812022404">
    <w:abstractNumId w:val="28"/>
  </w:num>
  <w:num w:numId="14" w16cid:durableId="380516529">
    <w:abstractNumId w:val="37"/>
  </w:num>
  <w:num w:numId="15" w16cid:durableId="1703356126">
    <w:abstractNumId w:val="10"/>
  </w:num>
  <w:num w:numId="16" w16cid:durableId="1610896845">
    <w:abstractNumId w:val="21"/>
  </w:num>
  <w:num w:numId="17" w16cid:durableId="1926987061">
    <w:abstractNumId w:val="35"/>
  </w:num>
  <w:num w:numId="18" w16cid:durableId="1212303331">
    <w:abstractNumId w:val="16"/>
  </w:num>
  <w:num w:numId="19" w16cid:durableId="43138207">
    <w:abstractNumId w:val="11"/>
  </w:num>
  <w:num w:numId="20" w16cid:durableId="310838428">
    <w:abstractNumId w:val="38"/>
  </w:num>
  <w:num w:numId="21" w16cid:durableId="215357239">
    <w:abstractNumId w:val="43"/>
  </w:num>
  <w:num w:numId="22" w16cid:durableId="1062288119">
    <w:abstractNumId w:val="24"/>
  </w:num>
  <w:num w:numId="23" w16cid:durableId="237402167">
    <w:abstractNumId w:val="34"/>
  </w:num>
  <w:num w:numId="24" w16cid:durableId="1210340075">
    <w:abstractNumId w:val="19"/>
  </w:num>
  <w:num w:numId="25" w16cid:durableId="492794891">
    <w:abstractNumId w:val="23"/>
  </w:num>
  <w:num w:numId="26" w16cid:durableId="1041201713">
    <w:abstractNumId w:val="6"/>
  </w:num>
  <w:num w:numId="27" w16cid:durableId="946160564">
    <w:abstractNumId w:val="46"/>
  </w:num>
  <w:num w:numId="28" w16cid:durableId="197398428">
    <w:abstractNumId w:val="8"/>
  </w:num>
  <w:num w:numId="29" w16cid:durableId="1771773090">
    <w:abstractNumId w:val="1"/>
  </w:num>
  <w:num w:numId="30" w16cid:durableId="831221029">
    <w:abstractNumId w:val="15"/>
  </w:num>
  <w:num w:numId="31" w16cid:durableId="1186672022">
    <w:abstractNumId w:val="41"/>
  </w:num>
  <w:num w:numId="32" w16cid:durableId="243414676">
    <w:abstractNumId w:val="4"/>
  </w:num>
  <w:num w:numId="33" w16cid:durableId="1004091891">
    <w:abstractNumId w:val="3"/>
  </w:num>
  <w:num w:numId="34" w16cid:durableId="1301379279">
    <w:abstractNumId w:val="33"/>
  </w:num>
  <w:num w:numId="35" w16cid:durableId="2107311593">
    <w:abstractNumId w:val="0"/>
  </w:num>
  <w:num w:numId="36" w16cid:durableId="87165691">
    <w:abstractNumId w:val="25"/>
  </w:num>
  <w:num w:numId="37" w16cid:durableId="230235517">
    <w:abstractNumId w:val="12"/>
  </w:num>
  <w:num w:numId="38" w16cid:durableId="1146163176">
    <w:abstractNumId w:val="40"/>
  </w:num>
  <w:num w:numId="39" w16cid:durableId="168716286">
    <w:abstractNumId w:val="42"/>
  </w:num>
  <w:num w:numId="40" w16cid:durableId="1414159911">
    <w:abstractNumId w:val="18"/>
  </w:num>
  <w:num w:numId="41" w16cid:durableId="1790780594">
    <w:abstractNumId w:val="48"/>
  </w:num>
  <w:num w:numId="42" w16cid:durableId="870726879">
    <w:abstractNumId w:val="36"/>
  </w:num>
  <w:num w:numId="43" w16cid:durableId="693306360">
    <w:abstractNumId w:val="32"/>
  </w:num>
  <w:num w:numId="44" w16cid:durableId="106436241">
    <w:abstractNumId w:val="13"/>
  </w:num>
  <w:num w:numId="45" w16cid:durableId="2005696092">
    <w:abstractNumId w:val="31"/>
  </w:num>
  <w:num w:numId="46" w16cid:durableId="1649674542">
    <w:abstractNumId w:val="27"/>
  </w:num>
  <w:num w:numId="47" w16cid:durableId="1559901690">
    <w:abstractNumId w:val="39"/>
  </w:num>
  <w:num w:numId="48" w16cid:durableId="1238710611">
    <w:abstractNumId w:val="14"/>
  </w:num>
  <w:num w:numId="49" w16cid:durableId="1458794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53"/>
    <w:rsid w:val="000040CC"/>
    <w:rsid w:val="00005EE5"/>
    <w:rsid w:val="00021815"/>
    <w:rsid w:val="000328F0"/>
    <w:rsid w:val="0005078D"/>
    <w:rsid w:val="00091BD0"/>
    <w:rsid w:val="00096114"/>
    <w:rsid w:val="000E4E6B"/>
    <w:rsid w:val="000E5870"/>
    <w:rsid w:val="00100631"/>
    <w:rsid w:val="0010656E"/>
    <w:rsid w:val="00140160"/>
    <w:rsid w:val="00145701"/>
    <w:rsid w:val="001460DF"/>
    <w:rsid w:val="00152585"/>
    <w:rsid w:val="0018206B"/>
    <w:rsid w:val="00190DBC"/>
    <w:rsid w:val="001A50B2"/>
    <w:rsid w:val="001C739F"/>
    <w:rsid w:val="0023556A"/>
    <w:rsid w:val="0029073E"/>
    <w:rsid w:val="002B74AF"/>
    <w:rsid w:val="002D12D8"/>
    <w:rsid w:val="002D2C35"/>
    <w:rsid w:val="00300ABD"/>
    <w:rsid w:val="003646A3"/>
    <w:rsid w:val="003837EE"/>
    <w:rsid w:val="0038479E"/>
    <w:rsid w:val="00387CFD"/>
    <w:rsid w:val="00393534"/>
    <w:rsid w:val="003A2D6E"/>
    <w:rsid w:val="003A469D"/>
    <w:rsid w:val="003C1A6B"/>
    <w:rsid w:val="003C7FD2"/>
    <w:rsid w:val="003D72A6"/>
    <w:rsid w:val="003F2EC3"/>
    <w:rsid w:val="004066BD"/>
    <w:rsid w:val="004130B7"/>
    <w:rsid w:val="0042006A"/>
    <w:rsid w:val="00420853"/>
    <w:rsid w:val="004224D7"/>
    <w:rsid w:val="00427311"/>
    <w:rsid w:val="004855F3"/>
    <w:rsid w:val="00497530"/>
    <w:rsid w:val="004A54DE"/>
    <w:rsid w:val="004B0E64"/>
    <w:rsid w:val="004B7152"/>
    <w:rsid w:val="004C2176"/>
    <w:rsid w:val="004E37CD"/>
    <w:rsid w:val="004E3E18"/>
    <w:rsid w:val="004E67F5"/>
    <w:rsid w:val="00505EEA"/>
    <w:rsid w:val="00511931"/>
    <w:rsid w:val="00521372"/>
    <w:rsid w:val="0053626A"/>
    <w:rsid w:val="005472FC"/>
    <w:rsid w:val="00553D6A"/>
    <w:rsid w:val="00561925"/>
    <w:rsid w:val="005C6E27"/>
    <w:rsid w:val="005D06EA"/>
    <w:rsid w:val="005D2415"/>
    <w:rsid w:val="00607ADC"/>
    <w:rsid w:val="006233E7"/>
    <w:rsid w:val="00623B68"/>
    <w:rsid w:val="006342D9"/>
    <w:rsid w:val="0064074A"/>
    <w:rsid w:val="006B1811"/>
    <w:rsid w:val="006B43B4"/>
    <w:rsid w:val="006E1A01"/>
    <w:rsid w:val="00700C91"/>
    <w:rsid w:val="0071308F"/>
    <w:rsid w:val="00716666"/>
    <w:rsid w:val="00742479"/>
    <w:rsid w:val="00755B9B"/>
    <w:rsid w:val="007A2766"/>
    <w:rsid w:val="007A6D22"/>
    <w:rsid w:val="007B0C1C"/>
    <w:rsid w:val="007E0E96"/>
    <w:rsid w:val="007E1180"/>
    <w:rsid w:val="007E25E4"/>
    <w:rsid w:val="008126CE"/>
    <w:rsid w:val="00826E14"/>
    <w:rsid w:val="0082734D"/>
    <w:rsid w:val="00833A48"/>
    <w:rsid w:val="008422A3"/>
    <w:rsid w:val="0084245D"/>
    <w:rsid w:val="00871C1F"/>
    <w:rsid w:val="00873629"/>
    <w:rsid w:val="00886528"/>
    <w:rsid w:val="008A618C"/>
    <w:rsid w:val="008C5E93"/>
    <w:rsid w:val="008D11E8"/>
    <w:rsid w:val="008D3B3A"/>
    <w:rsid w:val="009053A0"/>
    <w:rsid w:val="009379F7"/>
    <w:rsid w:val="009412B2"/>
    <w:rsid w:val="009B61C2"/>
    <w:rsid w:val="009D7DA1"/>
    <w:rsid w:val="00A10804"/>
    <w:rsid w:val="00A15756"/>
    <w:rsid w:val="00A2190B"/>
    <w:rsid w:val="00A33436"/>
    <w:rsid w:val="00A407DA"/>
    <w:rsid w:val="00A443F9"/>
    <w:rsid w:val="00A64EDA"/>
    <w:rsid w:val="00A71163"/>
    <w:rsid w:val="00A81BDA"/>
    <w:rsid w:val="00A8495E"/>
    <w:rsid w:val="00AB0FA7"/>
    <w:rsid w:val="00AB15DC"/>
    <w:rsid w:val="00AC2AA7"/>
    <w:rsid w:val="00AC4FCF"/>
    <w:rsid w:val="00AD268F"/>
    <w:rsid w:val="00AD6B82"/>
    <w:rsid w:val="00AD7421"/>
    <w:rsid w:val="00B455E5"/>
    <w:rsid w:val="00B6480D"/>
    <w:rsid w:val="00BB58BC"/>
    <w:rsid w:val="00BD3CD2"/>
    <w:rsid w:val="00BE7EFF"/>
    <w:rsid w:val="00BF5867"/>
    <w:rsid w:val="00C11386"/>
    <w:rsid w:val="00C15953"/>
    <w:rsid w:val="00C25C4D"/>
    <w:rsid w:val="00C340A9"/>
    <w:rsid w:val="00C40F53"/>
    <w:rsid w:val="00C42809"/>
    <w:rsid w:val="00C540B7"/>
    <w:rsid w:val="00C54B51"/>
    <w:rsid w:val="00C56ECA"/>
    <w:rsid w:val="00CC1EE9"/>
    <w:rsid w:val="00CC3E6C"/>
    <w:rsid w:val="00CC6A70"/>
    <w:rsid w:val="00CC6D75"/>
    <w:rsid w:val="00CF6DAA"/>
    <w:rsid w:val="00CF7F4C"/>
    <w:rsid w:val="00D05821"/>
    <w:rsid w:val="00D107CF"/>
    <w:rsid w:val="00D14BC9"/>
    <w:rsid w:val="00D45B86"/>
    <w:rsid w:val="00D82CE4"/>
    <w:rsid w:val="00D9022B"/>
    <w:rsid w:val="00DE0A19"/>
    <w:rsid w:val="00E300AC"/>
    <w:rsid w:val="00E533C9"/>
    <w:rsid w:val="00E71194"/>
    <w:rsid w:val="00E767FB"/>
    <w:rsid w:val="00E957A4"/>
    <w:rsid w:val="00EA7140"/>
    <w:rsid w:val="00EA7E1B"/>
    <w:rsid w:val="00EC2A30"/>
    <w:rsid w:val="00EE671B"/>
    <w:rsid w:val="00EF7518"/>
    <w:rsid w:val="00F01A95"/>
    <w:rsid w:val="00F148D4"/>
    <w:rsid w:val="00F159AB"/>
    <w:rsid w:val="00F16F9E"/>
    <w:rsid w:val="00F42BAC"/>
    <w:rsid w:val="00F61096"/>
    <w:rsid w:val="00FA3C62"/>
    <w:rsid w:val="00FA6310"/>
  </w:rsids>
  <m:mathPr>
    <m:mathFont m:val="Cambria Math"/>
    <m:brkBin m:val="before"/>
    <m:brkBinSub m:val="--"/>
    <m:smallFrac m:val="0"/>
    <m:dispDef/>
    <m:lMargin m:val="0"/>
    <m:rMargin m:val="0"/>
    <m:defJc m:val="centerGroup"/>
    <m:wrapIndent m:val="1440"/>
    <m:intLim m:val="subSup"/>
    <m:naryLim m:val="undOvr"/>
  </m:mathPr>
  <w:themeFontLang w:val="en-N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EE5A6"/>
  <w15:chartTrackingRefBased/>
  <w15:docId w15:val="{44FD0610-5149-4510-A78B-557CE960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9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9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9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9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9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9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9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9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9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9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9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9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953"/>
    <w:rPr>
      <w:rFonts w:eastAsiaTheme="majorEastAsia" w:cstheme="majorBidi"/>
      <w:color w:val="272727" w:themeColor="text1" w:themeTint="D8"/>
    </w:rPr>
  </w:style>
  <w:style w:type="paragraph" w:styleId="Title">
    <w:name w:val="Title"/>
    <w:basedOn w:val="Normal"/>
    <w:next w:val="Normal"/>
    <w:link w:val="TitleChar"/>
    <w:uiPriority w:val="10"/>
    <w:qFormat/>
    <w:rsid w:val="00C15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9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953"/>
    <w:pPr>
      <w:spacing w:before="160"/>
      <w:jc w:val="center"/>
    </w:pPr>
    <w:rPr>
      <w:i/>
      <w:iCs/>
      <w:color w:val="404040" w:themeColor="text1" w:themeTint="BF"/>
    </w:rPr>
  </w:style>
  <w:style w:type="character" w:customStyle="1" w:styleId="QuoteChar">
    <w:name w:val="Quote Char"/>
    <w:basedOn w:val="DefaultParagraphFont"/>
    <w:link w:val="Quote"/>
    <w:uiPriority w:val="29"/>
    <w:rsid w:val="00C15953"/>
    <w:rPr>
      <w:i/>
      <w:iCs/>
      <w:color w:val="404040" w:themeColor="text1" w:themeTint="BF"/>
    </w:rPr>
  </w:style>
  <w:style w:type="paragraph" w:styleId="ListParagraph">
    <w:name w:val="List Paragraph"/>
    <w:basedOn w:val="Normal"/>
    <w:uiPriority w:val="34"/>
    <w:qFormat/>
    <w:rsid w:val="00C15953"/>
    <w:pPr>
      <w:ind w:left="720"/>
      <w:contextualSpacing/>
    </w:pPr>
  </w:style>
  <w:style w:type="character" w:styleId="IntenseEmphasis">
    <w:name w:val="Intense Emphasis"/>
    <w:basedOn w:val="DefaultParagraphFont"/>
    <w:uiPriority w:val="21"/>
    <w:qFormat/>
    <w:rsid w:val="00C15953"/>
    <w:rPr>
      <w:i/>
      <w:iCs/>
      <w:color w:val="0F4761" w:themeColor="accent1" w:themeShade="BF"/>
    </w:rPr>
  </w:style>
  <w:style w:type="paragraph" w:styleId="IntenseQuote">
    <w:name w:val="Intense Quote"/>
    <w:basedOn w:val="Normal"/>
    <w:next w:val="Normal"/>
    <w:link w:val="IntenseQuoteChar"/>
    <w:uiPriority w:val="30"/>
    <w:qFormat/>
    <w:rsid w:val="00C15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953"/>
    <w:rPr>
      <w:i/>
      <w:iCs/>
      <w:color w:val="0F4761" w:themeColor="accent1" w:themeShade="BF"/>
    </w:rPr>
  </w:style>
  <w:style w:type="character" w:styleId="IntenseReference">
    <w:name w:val="Intense Reference"/>
    <w:basedOn w:val="DefaultParagraphFont"/>
    <w:uiPriority w:val="32"/>
    <w:qFormat/>
    <w:rsid w:val="00C15953"/>
    <w:rPr>
      <w:b/>
      <w:bCs/>
      <w:smallCaps/>
      <w:color w:val="0F4761" w:themeColor="accent1" w:themeShade="BF"/>
      <w:spacing w:val="5"/>
    </w:rPr>
  </w:style>
  <w:style w:type="paragraph" w:styleId="NoSpacing">
    <w:name w:val="No Spacing"/>
    <w:uiPriority w:val="1"/>
    <w:qFormat/>
    <w:rsid w:val="00F16F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5004">
      <w:bodyDiv w:val="1"/>
      <w:marLeft w:val="0"/>
      <w:marRight w:val="0"/>
      <w:marTop w:val="0"/>
      <w:marBottom w:val="0"/>
      <w:divBdr>
        <w:top w:val="none" w:sz="0" w:space="0" w:color="auto"/>
        <w:left w:val="none" w:sz="0" w:space="0" w:color="auto"/>
        <w:bottom w:val="none" w:sz="0" w:space="0" w:color="auto"/>
        <w:right w:val="none" w:sz="0" w:space="0" w:color="auto"/>
      </w:divBdr>
    </w:div>
    <w:div w:id="165438126">
      <w:bodyDiv w:val="1"/>
      <w:marLeft w:val="0"/>
      <w:marRight w:val="0"/>
      <w:marTop w:val="0"/>
      <w:marBottom w:val="0"/>
      <w:divBdr>
        <w:top w:val="none" w:sz="0" w:space="0" w:color="auto"/>
        <w:left w:val="none" w:sz="0" w:space="0" w:color="auto"/>
        <w:bottom w:val="none" w:sz="0" w:space="0" w:color="auto"/>
        <w:right w:val="none" w:sz="0" w:space="0" w:color="auto"/>
      </w:divBdr>
    </w:div>
    <w:div w:id="192118443">
      <w:bodyDiv w:val="1"/>
      <w:marLeft w:val="0"/>
      <w:marRight w:val="0"/>
      <w:marTop w:val="0"/>
      <w:marBottom w:val="0"/>
      <w:divBdr>
        <w:top w:val="none" w:sz="0" w:space="0" w:color="auto"/>
        <w:left w:val="none" w:sz="0" w:space="0" w:color="auto"/>
        <w:bottom w:val="none" w:sz="0" w:space="0" w:color="auto"/>
        <w:right w:val="none" w:sz="0" w:space="0" w:color="auto"/>
      </w:divBdr>
    </w:div>
    <w:div w:id="489756058">
      <w:bodyDiv w:val="1"/>
      <w:marLeft w:val="0"/>
      <w:marRight w:val="0"/>
      <w:marTop w:val="0"/>
      <w:marBottom w:val="0"/>
      <w:divBdr>
        <w:top w:val="none" w:sz="0" w:space="0" w:color="auto"/>
        <w:left w:val="none" w:sz="0" w:space="0" w:color="auto"/>
        <w:bottom w:val="none" w:sz="0" w:space="0" w:color="auto"/>
        <w:right w:val="none" w:sz="0" w:space="0" w:color="auto"/>
      </w:divBdr>
    </w:div>
    <w:div w:id="495808319">
      <w:bodyDiv w:val="1"/>
      <w:marLeft w:val="0"/>
      <w:marRight w:val="0"/>
      <w:marTop w:val="0"/>
      <w:marBottom w:val="0"/>
      <w:divBdr>
        <w:top w:val="none" w:sz="0" w:space="0" w:color="auto"/>
        <w:left w:val="none" w:sz="0" w:space="0" w:color="auto"/>
        <w:bottom w:val="none" w:sz="0" w:space="0" w:color="auto"/>
        <w:right w:val="none" w:sz="0" w:space="0" w:color="auto"/>
      </w:divBdr>
    </w:div>
    <w:div w:id="710301816">
      <w:bodyDiv w:val="1"/>
      <w:marLeft w:val="0"/>
      <w:marRight w:val="0"/>
      <w:marTop w:val="0"/>
      <w:marBottom w:val="0"/>
      <w:divBdr>
        <w:top w:val="none" w:sz="0" w:space="0" w:color="auto"/>
        <w:left w:val="none" w:sz="0" w:space="0" w:color="auto"/>
        <w:bottom w:val="none" w:sz="0" w:space="0" w:color="auto"/>
        <w:right w:val="none" w:sz="0" w:space="0" w:color="auto"/>
      </w:divBdr>
    </w:div>
    <w:div w:id="834733816">
      <w:bodyDiv w:val="1"/>
      <w:marLeft w:val="0"/>
      <w:marRight w:val="0"/>
      <w:marTop w:val="0"/>
      <w:marBottom w:val="0"/>
      <w:divBdr>
        <w:top w:val="none" w:sz="0" w:space="0" w:color="auto"/>
        <w:left w:val="none" w:sz="0" w:space="0" w:color="auto"/>
        <w:bottom w:val="none" w:sz="0" w:space="0" w:color="auto"/>
        <w:right w:val="none" w:sz="0" w:space="0" w:color="auto"/>
      </w:divBdr>
    </w:div>
    <w:div w:id="868834916">
      <w:bodyDiv w:val="1"/>
      <w:marLeft w:val="0"/>
      <w:marRight w:val="0"/>
      <w:marTop w:val="0"/>
      <w:marBottom w:val="0"/>
      <w:divBdr>
        <w:top w:val="none" w:sz="0" w:space="0" w:color="auto"/>
        <w:left w:val="none" w:sz="0" w:space="0" w:color="auto"/>
        <w:bottom w:val="none" w:sz="0" w:space="0" w:color="auto"/>
        <w:right w:val="none" w:sz="0" w:space="0" w:color="auto"/>
      </w:divBdr>
      <w:divsChild>
        <w:div w:id="1549802048">
          <w:marLeft w:val="0"/>
          <w:marRight w:val="0"/>
          <w:marTop w:val="0"/>
          <w:marBottom w:val="0"/>
          <w:divBdr>
            <w:top w:val="none" w:sz="0" w:space="0" w:color="auto"/>
            <w:left w:val="none" w:sz="0" w:space="0" w:color="auto"/>
            <w:bottom w:val="none" w:sz="0" w:space="0" w:color="auto"/>
            <w:right w:val="none" w:sz="0" w:space="0" w:color="auto"/>
          </w:divBdr>
          <w:divsChild>
            <w:div w:id="1492718486">
              <w:marLeft w:val="0"/>
              <w:marRight w:val="0"/>
              <w:marTop w:val="0"/>
              <w:marBottom w:val="0"/>
              <w:divBdr>
                <w:top w:val="none" w:sz="0" w:space="0" w:color="auto"/>
                <w:left w:val="none" w:sz="0" w:space="0" w:color="auto"/>
                <w:bottom w:val="none" w:sz="0" w:space="0" w:color="auto"/>
                <w:right w:val="none" w:sz="0" w:space="0" w:color="auto"/>
              </w:divBdr>
              <w:divsChild>
                <w:div w:id="937954184">
                  <w:marLeft w:val="0"/>
                  <w:marRight w:val="0"/>
                  <w:marTop w:val="0"/>
                  <w:marBottom w:val="0"/>
                  <w:divBdr>
                    <w:top w:val="none" w:sz="0" w:space="0" w:color="auto"/>
                    <w:left w:val="none" w:sz="0" w:space="0" w:color="auto"/>
                    <w:bottom w:val="none" w:sz="0" w:space="0" w:color="auto"/>
                    <w:right w:val="none" w:sz="0" w:space="0" w:color="auto"/>
                  </w:divBdr>
                  <w:divsChild>
                    <w:div w:id="8360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00386">
          <w:marLeft w:val="0"/>
          <w:marRight w:val="0"/>
          <w:marTop w:val="0"/>
          <w:marBottom w:val="0"/>
          <w:divBdr>
            <w:top w:val="none" w:sz="0" w:space="0" w:color="auto"/>
            <w:left w:val="none" w:sz="0" w:space="0" w:color="auto"/>
            <w:bottom w:val="none" w:sz="0" w:space="0" w:color="auto"/>
            <w:right w:val="none" w:sz="0" w:space="0" w:color="auto"/>
          </w:divBdr>
          <w:divsChild>
            <w:div w:id="254948242">
              <w:marLeft w:val="0"/>
              <w:marRight w:val="0"/>
              <w:marTop w:val="0"/>
              <w:marBottom w:val="0"/>
              <w:divBdr>
                <w:top w:val="none" w:sz="0" w:space="0" w:color="auto"/>
                <w:left w:val="none" w:sz="0" w:space="0" w:color="auto"/>
                <w:bottom w:val="none" w:sz="0" w:space="0" w:color="auto"/>
                <w:right w:val="none" w:sz="0" w:space="0" w:color="auto"/>
              </w:divBdr>
              <w:divsChild>
                <w:div w:id="723529725">
                  <w:marLeft w:val="0"/>
                  <w:marRight w:val="0"/>
                  <w:marTop w:val="0"/>
                  <w:marBottom w:val="0"/>
                  <w:divBdr>
                    <w:top w:val="none" w:sz="0" w:space="0" w:color="auto"/>
                    <w:left w:val="none" w:sz="0" w:space="0" w:color="auto"/>
                    <w:bottom w:val="none" w:sz="0" w:space="0" w:color="auto"/>
                    <w:right w:val="none" w:sz="0" w:space="0" w:color="auto"/>
                  </w:divBdr>
                  <w:divsChild>
                    <w:div w:id="2133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831344">
      <w:bodyDiv w:val="1"/>
      <w:marLeft w:val="0"/>
      <w:marRight w:val="0"/>
      <w:marTop w:val="0"/>
      <w:marBottom w:val="0"/>
      <w:divBdr>
        <w:top w:val="none" w:sz="0" w:space="0" w:color="auto"/>
        <w:left w:val="none" w:sz="0" w:space="0" w:color="auto"/>
        <w:bottom w:val="none" w:sz="0" w:space="0" w:color="auto"/>
        <w:right w:val="none" w:sz="0" w:space="0" w:color="auto"/>
      </w:divBdr>
    </w:div>
    <w:div w:id="1133133277">
      <w:bodyDiv w:val="1"/>
      <w:marLeft w:val="0"/>
      <w:marRight w:val="0"/>
      <w:marTop w:val="0"/>
      <w:marBottom w:val="0"/>
      <w:divBdr>
        <w:top w:val="none" w:sz="0" w:space="0" w:color="auto"/>
        <w:left w:val="none" w:sz="0" w:space="0" w:color="auto"/>
        <w:bottom w:val="none" w:sz="0" w:space="0" w:color="auto"/>
        <w:right w:val="none" w:sz="0" w:space="0" w:color="auto"/>
      </w:divBdr>
    </w:div>
    <w:div w:id="1362899737">
      <w:bodyDiv w:val="1"/>
      <w:marLeft w:val="0"/>
      <w:marRight w:val="0"/>
      <w:marTop w:val="0"/>
      <w:marBottom w:val="0"/>
      <w:divBdr>
        <w:top w:val="none" w:sz="0" w:space="0" w:color="auto"/>
        <w:left w:val="none" w:sz="0" w:space="0" w:color="auto"/>
        <w:bottom w:val="none" w:sz="0" w:space="0" w:color="auto"/>
        <w:right w:val="none" w:sz="0" w:space="0" w:color="auto"/>
      </w:divBdr>
    </w:div>
    <w:div w:id="1622111445">
      <w:bodyDiv w:val="1"/>
      <w:marLeft w:val="0"/>
      <w:marRight w:val="0"/>
      <w:marTop w:val="0"/>
      <w:marBottom w:val="0"/>
      <w:divBdr>
        <w:top w:val="none" w:sz="0" w:space="0" w:color="auto"/>
        <w:left w:val="none" w:sz="0" w:space="0" w:color="auto"/>
        <w:bottom w:val="none" w:sz="0" w:space="0" w:color="auto"/>
        <w:right w:val="none" w:sz="0" w:space="0" w:color="auto"/>
      </w:divBdr>
    </w:div>
    <w:div w:id="1731928188">
      <w:bodyDiv w:val="1"/>
      <w:marLeft w:val="0"/>
      <w:marRight w:val="0"/>
      <w:marTop w:val="0"/>
      <w:marBottom w:val="0"/>
      <w:divBdr>
        <w:top w:val="none" w:sz="0" w:space="0" w:color="auto"/>
        <w:left w:val="none" w:sz="0" w:space="0" w:color="auto"/>
        <w:bottom w:val="none" w:sz="0" w:space="0" w:color="auto"/>
        <w:right w:val="none" w:sz="0" w:space="0" w:color="auto"/>
      </w:divBdr>
    </w:div>
    <w:div w:id="1752894204">
      <w:bodyDiv w:val="1"/>
      <w:marLeft w:val="0"/>
      <w:marRight w:val="0"/>
      <w:marTop w:val="0"/>
      <w:marBottom w:val="0"/>
      <w:divBdr>
        <w:top w:val="none" w:sz="0" w:space="0" w:color="auto"/>
        <w:left w:val="none" w:sz="0" w:space="0" w:color="auto"/>
        <w:bottom w:val="none" w:sz="0" w:space="0" w:color="auto"/>
        <w:right w:val="none" w:sz="0" w:space="0" w:color="auto"/>
      </w:divBdr>
    </w:div>
    <w:div w:id="1841003133">
      <w:bodyDiv w:val="1"/>
      <w:marLeft w:val="0"/>
      <w:marRight w:val="0"/>
      <w:marTop w:val="0"/>
      <w:marBottom w:val="0"/>
      <w:divBdr>
        <w:top w:val="none" w:sz="0" w:space="0" w:color="auto"/>
        <w:left w:val="none" w:sz="0" w:space="0" w:color="auto"/>
        <w:bottom w:val="none" w:sz="0" w:space="0" w:color="auto"/>
        <w:right w:val="none" w:sz="0" w:space="0" w:color="auto"/>
      </w:divBdr>
    </w:div>
    <w:div w:id="1869635807">
      <w:bodyDiv w:val="1"/>
      <w:marLeft w:val="0"/>
      <w:marRight w:val="0"/>
      <w:marTop w:val="0"/>
      <w:marBottom w:val="0"/>
      <w:divBdr>
        <w:top w:val="none" w:sz="0" w:space="0" w:color="auto"/>
        <w:left w:val="none" w:sz="0" w:space="0" w:color="auto"/>
        <w:bottom w:val="none" w:sz="0" w:space="0" w:color="auto"/>
        <w:right w:val="none" w:sz="0" w:space="0" w:color="auto"/>
      </w:divBdr>
    </w:div>
    <w:div w:id="2004091234">
      <w:bodyDiv w:val="1"/>
      <w:marLeft w:val="0"/>
      <w:marRight w:val="0"/>
      <w:marTop w:val="0"/>
      <w:marBottom w:val="0"/>
      <w:divBdr>
        <w:top w:val="none" w:sz="0" w:space="0" w:color="auto"/>
        <w:left w:val="none" w:sz="0" w:space="0" w:color="auto"/>
        <w:bottom w:val="none" w:sz="0" w:space="0" w:color="auto"/>
        <w:right w:val="none" w:sz="0" w:space="0" w:color="auto"/>
      </w:divBdr>
    </w:div>
    <w:div w:id="2067677980">
      <w:bodyDiv w:val="1"/>
      <w:marLeft w:val="0"/>
      <w:marRight w:val="0"/>
      <w:marTop w:val="0"/>
      <w:marBottom w:val="0"/>
      <w:divBdr>
        <w:top w:val="none" w:sz="0" w:space="0" w:color="auto"/>
        <w:left w:val="none" w:sz="0" w:space="0" w:color="auto"/>
        <w:bottom w:val="none" w:sz="0" w:space="0" w:color="auto"/>
        <w:right w:val="none" w:sz="0" w:space="0" w:color="auto"/>
      </w:divBdr>
      <w:divsChild>
        <w:div w:id="301859288">
          <w:marLeft w:val="0"/>
          <w:marRight w:val="0"/>
          <w:marTop w:val="0"/>
          <w:marBottom w:val="0"/>
          <w:divBdr>
            <w:top w:val="none" w:sz="0" w:space="0" w:color="auto"/>
            <w:left w:val="none" w:sz="0" w:space="0" w:color="auto"/>
            <w:bottom w:val="none" w:sz="0" w:space="0" w:color="auto"/>
            <w:right w:val="none" w:sz="0" w:space="0" w:color="auto"/>
          </w:divBdr>
          <w:divsChild>
            <w:div w:id="1459031745">
              <w:marLeft w:val="0"/>
              <w:marRight w:val="0"/>
              <w:marTop w:val="0"/>
              <w:marBottom w:val="0"/>
              <w:divBdr>
                <w:top w:val="none" w:sz="0" w:space="0" w:color="auto"/>
                <w:left w:val="none" w:sz="0" w:space="0" w:color="auto"/>
                <w:bottom w:val="none" w:sz="0" w:space="0" w:color="auto"/>
                <w:right w:val="none" w:sz="0" w:space="0" w:color="auto"/>
              </w:divBdr>
              <w:divsChild>
                <w:div w:id="1101605366">
                  <w:marLeft w:val="0"/>
                  <w:marRight w:val="0"/>
                  <w:marTop w:val="0"/>
                  <w:marBottom w:val="0"/>
                  <w:divBdr>
                    <w:top w:val="none" w:sz="0" w:space="0" w:color="auto"/>
                    <w:left w:val="none" w:sz="0" w:space="0" w:color="auto"/>
                    <w:bottom w:val="none" w:sz="0" w:space="0" w:color="auto"/>
                    <w:right w:val="none" w:sz="0" w:space="0" w:color="auto"/>
                  </w:divBdr>
                  <w:divsChild>
                    <w:div w:id="16108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5303">
          <w:marLeft w:val="0"/>
          <w:marRight w:val="0"/>
          <w:marTop w:val="0"/>
          <w:marBottom w:val="0"/>
          <w:divBdr>
            <w:top w:val="none" w:sz="0" w:space="0" w:color="auto"/>
            <w:left w:val="none" w:sz="0" w:space="0" w:color="auto"/>
            <w:bottom w:val="none" w:sz="0" w:space="0" w:color="auto"/>
            <w:right w:val="none" w:sz="0" w:space="0" w:color="auto"/>
          </w:divBdr>
          <w:divsChild>
            <w:div w:id="688020673">
              <w:marLeft w:val="0"/>
              <w:marRight w:val="0"/>
              <w:marTop w:val="0"/>
              <w:marBottom w:val="0"/>
              <w:divBdr>
                <w:top w:val="none" w:sz="0" w:space="0" w:color="auto"/>
                <w:left w:val="none" w:sz="0" w:space="0" w:color="auto"/>
                <w:bottom w:val="none" w:sz="0" w:space="0" w:color="auto"/>
                <w:right w:val="none" w:sz="0" w:space="0" w:color="auto"/>
              </w:divBdr>
              <w:divsChild>
                <w:div w:id="1860198785">
                  <w:marLeft w:val="0"/>
                  <w:marRight w:val="0"/>
                  <w:marTop w:val="0"/>
                  <w:marBottom w:val="0"/>
                  <w:divBdr>
                    <w:top w:val="none" w:sz="0" w:space="0" w:color="auto"/>
                    <w:left w:val="none" w:sz="0" w:space="0" w:color="auto"/>
                    <w:bottom w:val="none" w:sz="0" w:space="0" w:color="auto"/>
                    <w:right w:val="none" w:sz="0" w:space="0" w:color="auto"/>
                  </w:divBdr>
                  <w:divsChild>
                    <w:div w:id="13495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213</TotalTime>
  <Pages>6</Pages>
  <Words>1107</Words>
  <Characters>6654</Characters>
  <Application>Microsoft Office Word</Application>
  <DocSecurity>0</DocSecurity>
  <Lines>162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Danjuma Iyaji</dc:creator>
  <cp:keywords/>
  <dc:description/>
  <cp:lastModifiedBy>Sunnie Omeiza-Michael</cp:lastModifiedBy>
  <cp:revision>150</cp:revision>
  <dcterms:created xsi:type="dcterms:W3CDTF">2024-08-07T14:06:00Z</dcterms:created>
  <dcterms:modified xsi:type="dcterms:W3CDTF">2024-08-07T22:41:00Z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7f538613902b7527a10794add1e5b8cd292ef493bba1a42fdc87959dcbd544d6</vt:lpwstr>
  </property>
</Properties>
</file>